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D43E" w14:textId="77777777" w:rsidR="00ED6D1F" w:rsidRPr="00ED6D1F" w:rsidRDefault="00ED6D1F" w:rsidP="00ED6D1F">
      <w:pPr>
        <w:spacing w:after="0" w:line="240" w:lineRule="auto"/>
        <w:ind w:left="5103" w:firstLine="81"/>
        <w:jc w:val="both"/>
        <w:rPr>
          <w:rFonts w:ascii="Times New Roman" w:eastAsia="Times New Roman" w:hAnsi="Times New Roman" w:cs="Times New Roman"/>
          <w:sz w:val="24"/>
          <w:szCs w:val="24"/>
          <w:lang w:eastAsia="en-US"/>
        </w:rPr>
      </w:pPr>
      <w:r w:rsidRPr="00ED6D1F">
        <w:rPr>
          <w:rFonts w:ascii="Times New Roman" w:eastAsia="Times New Roman" w:hAnsi="Times New Roman" w:cs="Times New Roman"/>
          <w:sz w:val="24"/>
          <w:szCs w:val="24"/>
          <w:lang w:eastAsia="en-US"/>
        </w:rPr>
        <w:t>PATVIRTINTA</w:t>
      </w:r>
    </w:p>
    <w:p w14:paraId="663B2FB4" w14:textId="61B5FACB" w:rsidR="00ED6D1F" w:rsidRPr="00ED6D1F" w:rsidRDefault="00ED6D1F" w:rsidP="00ED6D1F">
      <w:pPr>
        <w:spacing w:after="0" w:line="240" w:lineRule="auto"/>
        <w:ind w:left="5103" w:firstLine="8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Rok</w:t>
      </w:r>
      <w:r w:rsidR="000A2640">
        <w:rPr>
          <w:rFonts w:ascii="Times New Roman" w:eastAsia="Times New Roman" w:hAnsi="Times New Roman" w:cs="Times New Roman"/>
          <w:sz w:val="24"/>
          <w:szCs w:val="24"/>
          <w:lang w:eastAsia="en-US"/>
        </w:rPr>
        <w:t>iškio</w:t>
      </w:r>
      <w:r>
        <w:rPr>
          <w:rFonts w:ascii="Times New Roman" w:eastAsia="Times New Roman" w:hAnsi="Times New Roman" w:cs="Times New Roman"/>
          <w:sz w:val="24"/>
          <w:szCs w:val="24"/>
          <w:lang w:eastAsia="en-US"/>
        </w:rPr>
        <w:t xml:space="preserve"> </w:t>
      </w:r>
      <w:r w:rsidRPr="00ED6D1F">
        <w:rPr>
          <w:rFonts w:ascii="Times New Roman" w:eastAsia="Times New Roman" w:hAnsi="Times New Roman" w:cs="Times New Roman"/>
          <w:sz w:val="24"/>
          <w:szCs w:val="24"/>
          <w:lang w:eastAsia="en-US"/>
        </w:rPr>
        <w:t xml:space="preserve"> rajono savivaldybės tarybos</w:t>
      </w:r>
    </w:p>
    <w:p w14:paraId="07A1FCC9" w14:textId="3FC6983A" w:rsidR="00ED6D1F" w:rsidRPr="00ED6D1F" w:rsidRDefault="00ED6D1F" w:rsidP="00ED6D1F">
      <w:pPr>
        <w:spacing w:after="0" w:line="240" w:lineRule="auto"/>
        <w:ind w:left="5103" w:firstLine="81"/>
        <w:rPr>
          <w:rFonts w:ascii="Times New Roman" w:eastAsia="Times New Roman" w:hAnsi="Times New Roman" w:cs="Times New Roman"/>
          <w:sz w:val="24"/>
          <w:szCs w:val="24"/>
          <w:lang w:eastAsia="en-US"/>
        </w:rPr>
      </w:pPr>
      <w:r w:rsidRPr="00ED6D1F">
        <w:rPr>
          <w:rFonts w:ascii="Times New Roman" w:eastAsia="Times New Roman" w:hAnsi="Times New Roman" w:cs="Times New Roman"/>
          <w:sz w:val="24"/>
          <w:szCs w:val="24"/>
          <w:lang w:eastAsia="en-US"/>
        </w:rPr>
        <w:t xml:space="preserve">2024 m. </w:t>
      </w:r>
      <w:r w:rsidR="000A2640">
        <w:rPr>
          <w:rFonts w:ascii="Times New Roman" w:eastAsia="Times New Roman" w:hAnsi="Times New Roman" w:cs="Times New Roman"/>
          <w:sz w:val="24"/>
          <w:szCs w:val="24"/>
          <w:lang w:eastAsia="en-US"/>
        </w:rPr>
        <w:t>balandžio</w:t>
      </w:r>
      <w:r w:rsidRPr="00ED6D1F">
        <w:rPr>
          <w:rFonts w:ascii="Times New Roman" w:eastAsia="Times New Roman" w:hAnsi="Times New Roman" w:cs="Times New Roman"/>
          <w:sz w:val="24"/>
          <w:szCs w:val="24"/>
          <w:lang w:eastAsia="en-US"/>
        </w:rPr>
        <w:t xml:space="preserve"> </w:t>
      </w:r>
      <w:r w:rsidR="00D96924">
        <w:rPr>
          <w:rFonts w:ascii="Times New Roman" w:eastAsia="Times New Roman" w:hAnsi="Times New Roman" w:cs="Times New Roman"/>
          <w:sz w:val="24"/>
          <w:szCs w:val="24"/>
          <w:lang w:eastAsia="en-US"/>
        </w:rPr>
        <w:t xml:space="preserve">25 </w:t>
      </w:r>
      <w:r w:rsidRPr="00ED6D1F">
        <w:rPr>
          <w:rFonts w:ascii="Times New Roman" w:eastAsia="Times New Roman" w:hAnsi="Times New Roman" w:cs="Times New Roman"/>
          <w:sz w:val="24"/>
          <w:szCs w:val="24"/>
          <w:lang w:eastAsia="en-US"/>
        </w:rPr>
        <w:t>d. sprendimu Nr. T</w:t>
      </w:r>
      <w:r w:rsidR="000B4961">
        <w:rPr>
          <w:rFonts w:ascii="Times New Roman" w:eastAsia="Times New Roman" w:hAnsi="Times New Roman" w:cs="Times New Roman"/>
          <w:sz w:val="24"/>
          <w:szCs w:val="24"/>
          <w:lang w:eastAsia="en-US"/>
        </w:rPr>
        <w:t>S-</w:t>
      </w:r>
    </w:p>
    <w:p w14:paraId="6C6B702D" w14:textId="77777777" w:rsidR="00ED6D1F" w:rsidRPr="00ED6D1F" w:rsidRDefault="00ED6D1F" w:rsidP="00ED6D1F">
      <w:pPr>
        <w:spacing w:after="0" w:line="240" w:lineRule="auto"/>
        <w:ind w:left="5040" w:firstLine="720"/>
        <w:rPr>
          <w:rFonts w:ascii="Times New Roman" w:eastAsia="Times New Roman" w:hAnsi="Times New Roman" w:cs="Times New Roman"/>
          <w:sz w:val="24"/>
          <w:szCs w:val="24"/>
          <w:lang w:eastAsia="en-US"/>
        </w:rPr>
      </w:pPr>
    </w:p>
    <w:p w14:paraId="70BB6149" w14:textId="77777777" w:rsidR="00ED6D1F" w:rsidRPr="00ED6D1F" w:rsidRDefault="00ED6D1F" w:rsidP="00ED6D1F">
      <w:pPr>
        <w:spacing w:after="0" w:line="240" w:lineRule="auto"/>
        <w:rPr>
          <w:rFonts w:ascii="Times New Roman" w:eastAsia="Times New Roman" w:hAnsi="Times New Roman" w:cs="Times New Roman"/>
          <w:b/>
          <w:bCs/>
          <w:sz w:val="24"/>
          <w:szCs w:val="24"/>
        </w:rPr>
      </w:pPr>
    </w:p>
    <w:p w14:paraId="5F901FEF" w14:textId="6DCA3F96" w:rsidR="00ED6D1F" w:rsidRPr="00ED6D1F" w:rsidRDefault="000A2640" w:rsidP="00ED6D1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ROKIŠKIO </w:t>
      </w:r>
      <w:r w:rsidR="00ED6D1F" w:rsidRPr="00ED6D1F">
        <w:rPr>
          <w:rFonts w:ascii="Times New Roman" w:eastAsia="Times New Roman" w:hAnsi="Times New Roman" w:cs="Times New Roman"/>
          <w:b/>
          <w:bCs/>
          <w:sz w:val="24"/>
          <w:szCs w:val="24"/>
        </w:rPr>
        <w:t xml:space="preserve">RAJONO SAVIVALDYBĖS ASMENS SU NEGALIA GEROVĖS TARYBOS </w:t>
      </w:r>
    </w:p>
    <w:p w14:paraId="3725FBC0" w14:textId="77777777" w:rsidR="00ED6D1F" w:rsidRPr="00ED6D1F" w:rsidRDefault="00ED6D1F" w:rsidP="00ED6D1F">
      <w:pPr>
        <w:spacing w:after="0" w:line="240" w:lineRule="auto"/>
        <w:jc w:val="center"/>
        <w:rPr>
          <w:rFonts w:ascii="Times New Roman" w:eastAsia="Times New Roman" w:hAnsi="Times New Roman" w:cs="Times New Roman"/>
          <w:sz w:val="24"/>
          <w:szCs w:val="24"/>
        </w:rPr>
      </w:pPr>
      <w:r w:rsidRPr="00ED6D1F">
        <w:rPr>
          <w:rFonts w:ascii="Times New Roman" w:eastAsia="Times New Roman" w:hAnsi="Times New Roman" w:cs="Times New Roman"/>
          <w:b/>
          <w:bCs/>
          <w:sz w:val="24"/>
          <w:szCs w:val="24"/>
        </w:rPr>
        <w:t>VEIKLOS NUOSTATAI</w:t>
      </w:r>
      <w:r w:rsidRPr="00ED6D1F">
        <w:rPr>
          <w:rFonts w:ascii="Times New Roman" w:eastAsia="Times New Roman" w:hAnsi="Times New Roman" w:cs="Times New Roman"/>
          <w:sz w:val="24"/>
          <w:szCs w:val="24"/>
        </w:rPr>
        <w:t xml:space="preserve"> </w:t>
      </w:r>
    </w:p>
    <w:p w14:paraId="4737CC1E" w14:textId="02F65BE6" w:rsidR="00ED6D1F" w:rsidRPr="00ED6D1F" w:rsidRDefault="00ED6D1F" w:rsidP="00ED6D1F">
      <w:pPr>
        <w:spacing w:after="0" w:line="240" w:lineRule="auto"/>
        <w:jc w:val="center"/>
        <w:rPr>
          <w:rFonts w:ascii="Times New Roman" w:eastAsia="Times New Roman" w:hAnsi="Times New Roman" w:cs="Times New Roman"/>
          <w:sz w:val="24"/>
          <w:szCs w:val="24"/>
        </w:rPr>
      </w:pPr>
    </w:p>
    <w:p w14:paraId="429E6CCC" w14:textId="77777777" w:rsidR="00ED6D1F" w:rsidRPr="00ED6D1F" w:rsidRDefault="00ED6D1F" w:rsidP="00ED6D1F">
      <w:pPr>
        <w:spacing w:after="0" w:line="240" w:lineRule="auto"/>
        <w:jc w:val="center"/>
        <w:rPr>
          <w:rFonts w:ascii="Times New Roman" w:eastAsia="Times New Roman" w:hAnsi="Times New Roman" w:cs="Times New Roman"/>
          <w:b/>
          <w:bCs/>
          <w:sz w:val="24"/>
          <w:szCs w:val="24"/>
        </w:rPr>
      </w:pPr>
      <w:r w:rsidRPr="00ED6D1F">
        <w:rPr>
          <w:rFonts w:ascii="Times New Roman" w:eastAsia="Times New Roman" w:hAnsi="Times New Roman" w:cs="Times New Roman"/>
          <w:b/>
          <w:bCs/>
          <w:sz w:val="24"/>
          <w:szCs w:val="24"/>
        </w:rPr>
        <w:t xml:space="preserve">I SKYRIUS </w:t>
      </w:r>
    </w:p>
    <w:p w14:paraId="52C0960A" w14:textId="77777777" w:rsidR="00ED6D1F" w:rsidRPr="00ED6D1F" w:rsidRDefault="00ED6D1F" w:rsidP="00ED6D1F">
      <w:pPr>
        <w:spacing w:after="0" w:line="240" w:lineRule="auto"/>
        <w:jc w:val="center"/>
        <w:rPr>
          <w:rFonts w:ascii="Times New Roman" w:eastAsia="Times New Roman" w:hAnsi="Times New Roman" w:cs="Times New Roman"/>
          <w:sz w:val="24"/>
          <w:szCs w:val="24"/>
        </w:rPr>
      </w:pPr>
      <w:r w:rsidRPr="00ED6D1F">
        <w:rPr>
          <w:rFonts w:ascii="Times New Roman" w:eastAsia="Times New Roman" w:hAnsi="Times New Roman" w:cs="Times New Roman"/>
          <w:b/>
          <w:bCs/>
          <w:sz w:val="24"/>
          <w:szCs w:val="24"/>
        </w:rPr>
        <w:t>BENDROSIOS NUOSTATOS</w:t>
      </w:r>
    </w:p>
    <w:p w14:paraId="4148E5DC" w14:textId="77777777" w:rsidR="00ED6D1F" w:rsidRPr="00ED6D1F" w:rsidRDefault="00ED6D1F" w:rsidP="00ED6D1F">
      <w:pPr>
        <w:spacing w:after="0" w:line="240" w:lineRule="auto"/>
        <w:ind w:firstLine="60"/>
        <w:rPr>
          <w:rFonts w:ascii="Times New Roman" w:eastAsia="Times New Roman" w:hAnsi="Times New Roman" w:cs="Times New Roman"/>
          <w:sz w:val="24"/>
          <w:szCs w:val="24"/>
        </w:rPr>
      </w:pPr>
      <w:r w:rsidRPr="00ED6D1F">
        <w:rPr>
          <w:rFonts w:ascii="Times New Roman" w:eastAsia="Times New Roman" w:hAnsi="Times New Roman" w:cs="Times New Roman"/>
          <w:b/>
          <w:bCs/>
          <w:sz w:val="24"/>
          <w:szCs w:val="24"/>
        </w:rPr>
        <w:t> </w:t>
      </w:r>
    </w:p>
    <w:p w14:paraId="24A6F5CD" w14:textId="12FBE363" w:rsidR="00ED6D1F" w:rsidRPr="00DB337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 </w:t>
      </w:r>
      <w:r w:rsidR="000A2640">
        <w:rPr>
          <w:rFonts w:ascii="Times New Roman" w:eastAsia="Times New Roman" w:hAnsi="Times New Roman" w:cs="Times New Roman"/>
          <w:sz w:val="24"/>
          <w:szCs w:val="24"/>
        </w:rPr>
        <w:t>Rokiškio</w:t>
      </w:r>
      <w:r w:rsidRPr="00ED6D1F">
        <w:rPr>
          <w:rFonts w:ascii="Times New Roman" w:eastAsia="Times New Roman" w:hAnsi="Times New Roman" w:cs="Times New Roman"/>
          <w:bCs/>
          <w:sz w:val="24"/>
          <w:szCs w:val="24"/>
        </w:rPr>
        <w:t xml:space="preserve"> rajono savivaldybės asmens su negalia gerovės tarybos </w:t>
      </w:r>
      <w:r w:rsidRPr="00ED6D1F">
        <w:rPr>
          <w:rFonts w:ascii="Times New Roman" w:eastAsia="Times New Roman" w:hAnsi="Times New Roman" w:cs="Times New Roman"/>
          <w:sz w:val="24"/>
          <w:szCs w:val="24"/>
        </w:rPr>
        <w:t xml:space="preserve">(toliau –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 xml:space="preserve">aryba) </w:t>
      </w:r>
      <w:r w:rsidRPr="00ED6D1F">
        <w:rPr>
          <w:rFonts w:ascii="Times New Roman" w:eastAsia="Times New Roman" w:hAnsi="Times New Roman" w:cs="Times New Roman"/>
          <w:bCs/>
          <w:sz w:val="24"/>
          <w:szCs w:val="24"/>
        </w:rPr>
        <w:t>veiklos nuostatai</w:t>
      </w:r>
      <w:r w:rsidRPr="00ED6D1F">
        <w:rPr>
          <w:rFonts w:ascii="Times New Roman" w:eastAsia="Times New Roman" w:hAnsi="Times New Roman" w:cs="Times New Roman"/>
          <w:sz w:val="24"/>
          <w:szCs w:val="24"/>
        </w:rPr>
        <w:t xml:space="preserve"> (toliau – </w:t>
      </w:r>
      <w:r w:rsidR="000E2023">
        <w:rPr>
          <w:rFonts w:ascii="Times New Roman" w:eastAsia="Times New Roman" w:hAnsi="Times New Roman" w:cs="Times New Roman"/>
          <w:sz w:val="24"/>
          <w:szCs w:val="24"/>
        </w:rPr>
        <w:t>N</w:t>
      </w:r>
      <w:r w:rsidRPr="00ED6D1F">
        <w:rPr>
          <w:rFonts w:ascii="Times New Roman" w:eastAsia="Times New Roman" w:hAnsi="Times New Roman" w:cs="Times New Roman"/>
          <w:sz w:val="24"/>
          <w:szCs w:val="24"/>
        </w:rPr>
        <w:t>uostatai) reglamentuoja Tarybos tikslą, uždavinius ir funkcijas, teises</w:t>
      </w:r>
      <w:r w:rsidR="000B77A2" w:rsidRPr="00DB337F">
        <w:rPr>
          <w:rFonts w:ascii="Times New Roman" w:eastAsia="Times New Roman" w:hAnsi="Times New Roman" w:cs="Times New Roman"/>
          <w:sz w:val="24"/>
          <w:szCs w:val="24"/>
        </w:rPr>
        <w:t>, sudarymo</w:t>
      </w:r>
      <w:r w:rsidRPr="00DB337F">
        <w:rPr>
          <w:rFonts w:ascii="Times New Roman" w:eastAsia="Times New Roman" w:hAnsi="Times New Roman" w:cs="Times New Roman"/>
          <w:sz w:val="24"/>
          <w:szCs w:val="24"/>
        </w:rPr>
        <w:t xml:space="preserve"> ir veiklos organizavimo tvarką. </w:t>
      </w:r>
    </w:p>
    <w:p w14:paraId="34307AE3" w14:textId="6703B127" w:rsidR="00ED6D1F" w:rsidRPr="00DB337F" w:rsidRDefault="00ED6D1F" w:rsidP="00ED6D1F">
      <w:pPr>
        <w:spacing w:after="0" w:line="240" w:lineRule="auto"/>
        <w:ind w:firstLine="851"/>
        <w:jc w:val="both"/>
        <w:rPr>
          <w:rFonts w:ascii="Times New Roman" w:eastAsia="Times New Roman" w:hAnsi="Times New Roman" w:cs="Times New Roman"/>
          <w:sz w:val="24"/>
          <w:szCs w:val="24"/>
        </w:rPr>
      </w:pPr>
      <w:r w:rsidRPr="00DB337F">
        <w:rPr>
          <w:rFonts w:ascii="Times New Roman" w:eastAsia="Times New Roman" w:hAnsi="Times New Roman" w:cs="Times New Roman"/>
          <w:sz w:val="24"/>
          <w:szCs w:val="24"/>
        </w:rPr>
        <w:t xml:space="preserve">2. </w:t>
      </w:r>
      <w:r w:rsidR="000E2023" w:rsidRPr="00DB337F">
        <w:rPr>
          <w:rFonts w:ascii="Times New Roman" w:eastAsia="Times New Roman" w:hAnsi="Times New Roman" w:cs="Times New Roman"/>
          <w:sz w:val="24"/>
          <w:szCs w:val="24"/>
        </w:rPr>
        <w:t>T</w:t>
      </w:r>
      <w:r w:rsidRPr="00DB337F">
        <w:rPr>
          <w:rFonts w:ascii="Times New Roman" w:eastAsia="Times New Roman" w:hAnsi="Times New Roman" w:cs="Times New Roman"/>
          <w:sz w:val="24"/>
          <w:szCs w:val="24"/>
        </w:rPr>
        <w:t xml:space="preserve">aryba savo veikloje vadovaujasi Lietuvos Respublikos Konstitucija, Lietuvos Respublikos vietos savivaldos, Lietuvos Respublikos asmens su negalia teisių apsaugos pagrindų įstatymais, </w:t>
      </w:r>
      <w:r w:rsidR="000A2640" w:rsidRPr="00DB337F">
        <w:rPr>
          <w:rFonts w:ascii="Times New Roman" w:eastAsia="Times New Roman" w:hAnsi="Times New Roman" w:cs="Times New Roman"/>
          <w:sz w:val="24"/>
          <w:szCs w:val="24"/>
        </w:rPr>
        <w:t xml:space="preserve">Rokiškio </w:t>
      </w:r>
      <w:r w:rsidRPr="00DB337F">
        <w:rPr>
          <w:rFonts w:ascii="Times New Roman" w:eastAsia="Times New Roman" w:hAnsi="Times New Roman" w:cs="Times New Roman"/>
          <w:sz w:val="24"/>
          <w:szCs w:val="24"/>
        </w:rPr>
        <w:t xml:space="preserve">rajono savivaldybės tarybos veiklos reglamentu, </w:t>
      </w:r>
      <w:r w:rsidR="000A2640" w:rsidRPr="00DB337F">
        <w:rPr>
          <w:rFonts w:ascii="Times New Roman" w:eastAsia="Times New Roman" w:hAnsi="Times New Roman" w:cs="Times New Roman"/>
          <w:sz w:val="24"/>
          <w:szCs w:val="24"/>
        </w:rPr>
        <w:t xml:space="preserve">Rokiškio </w:t>
      </w:r>
      <w:r w:rsidRPr="00DB337F">
        <w:rPr>
          <w:rFonts w:ascii="Times New Roman" w:eastAsia="Times New Roman" w:hAnsi="Times New Roman" w:cs="Times New Roman"/>
          <w:sz w:val="24"/>
          <w:szCs w:val="24"/>
        </w:rPr>
        <w:t>rajono savivaldybės tarybos (toliau – rajono Savivaldybės taryba) sprendimais, šiais nuostatais ir kitais teisės aktais</w:t>
      </w:r>
      <w:r w:rsidR="000B77A2" w:rsidRPr="00DB337F">
        <w:rPr>
          <w:rFonts w:ascii="Times New Roman" w:eastAsia="Times New Roman" w:hAnsi="Times New Roman" w:cs="Times New Roman"/>
          <w:sz w:val="24"/>
          <w:szCs w:val="24"/>
        </w:rPr>
        <w:t>, taip pat šiais Nuostatais</w:t>
      </w:r>
      <w:r w:rsidRPr="00DB337F">
        <w:rPr>
          <w:rFonts w:ascii="Times New Roman" w:eastAsia="Times New Roman" w:hAnsi="Times New Roman" w:cs="Times New Roman"/>
          <w:sz w:val="24"/>
          <w:szCs w:val="24"/>
        </w:rPr>
        <w:t xml:space="preserve">.  </w:t>
      </w:r>
    </w:p>
    <w:p w14:paraId="37BF6E55" w14:textId="7080DC6E" w:rsidR="00ED6D1F" w:rsidRPr="000B77A2" w:rsidRDefault="00ED6D1F" w:rsidP="00A11073">
      <w:pPr>
        <w:spacing w:after="0" w:line="240" w:lineRule="auto"/>
        <w:ind w:firstLine="851"/>
        <w:jc w:val="both"/>
        <w:rPr>
          <w:rFonts w:ascii="Times New Roman" w:eastAsia="Times New Roman" w:hAnsi="Times New Roman" w:cs="Times New Roman"/>
          <w:i/>
          <w:iCs/>
          <w:sz w:val="24"/>
          <w:szCs w:val="24"/>
        </w:rPr>
      </w:pPr>
      <w:r w:rsidRPr="000B77A2">
        <w:rPr>
          <w:rFonts w:ascii="Times New Roman" w:eastAsia="Times New Roman" w:hAnsi="Times New Roman" w:cs="Times New Roman"/>
          <w:sz w:val="24"/>
          <w:szCs w:val="24"/>
        </w:rPr>
        <w:t>3.</w:t>
      </w:r>
      <w:r w:rsidR="000E2023" w:rsidRPr="000B77A2">
        <w:rPr>
          <w:rFonts w:ascii="Times New Roman" w:eastAsia="Times New Roman" w:hAnsi="Times New Roman" w:cs="Times New Roman"/>
          <w:sz w:val="24"/>
          <w:szCs w:val="24"/>
        </w:rPr>
        <w:t xml:space="preserve"> T</w:t>
      </w:r>
      <w:r w:rsidRPr="000B77A2">
        <w:rPr>
          <w:rFonts w:ascii="Times New Roman" w:eastAsia="Times New Roman" w:hAnsi="Times New Roman" w:cs="Times New Roman"/>
          <w:sz w:val="24"/>
          <w:szCs w:val="24"/>
        </w:rPr>
        <w:t xml:space="preserve">arybos sudėtis sudaroma rajono Savivaldybės tarybos kadencijos laikotarpiui. </w:t>
      </w:r>
      <w:r w:rsidR="000E2023" w:rsidRPr="000B77A2">
        <w:rPr>
          <w:rFonts w:ascii="Times New Roman" w:eastAsia="Times New Roman" w:hAnsi="Times New Roman" w:cs="Times New Roman"/>
          <w:sz w:val="24"/>
          <w:szCs w:val="24"/>
        </w:rPr>
        <w:t>T</w:t>
      </w:r>
      <w:r w:rsidRPr="000B77A2">
        <w:rPr>
          <w:rFonts w:ascii="Times New Roman" w:eastAsia="Times New Roman" w:hAnsi="Times New Roman" w:cs="Times New Roman"/>
          <w:sz w:val="24"/>
          <w:szCs w:val="24"/>
        </w:rPr>
        <w:t>arybos narių kadencijų skaičius – neribojamas</w:t>
      </w:r>
      <w:r w:rsidR="00B10906" w:rsidRPr="000B77A2">
        <w:rPr>
          <w:rFonts w:ascii="Times New Roman" w:eastAsia="Times New Roman" w:hAnsi="Times New Roman" w:cs="Times New Roman"/>
          <w:sz w:val="24"/>
          <w:szCs w:val="24"/>
        </w:rPr>
        <w:t xml:space="preserve">, </w:t>
      </w:r>
      <w:r w:rsidRPr="000B77A2">
        <w:rPr>
          <w:rFonts w:ascii="Times New Roman" w:eastAsia="Times New Roman" w:hAnsi="Times New Roman" w:cs="Times New Roman"/>
          <w:sz w:val="24"/>
          <w:szCs w:val="24"/>
        </w:rPr>
        <w:t xml:space="preserve"> nariai dirba visuomeniniais pagrindais</w:t>
      </w:r>
      <w:r w:rsidR="000B77A2">
        <w:rPr>
          <w:rFonts w:ascii="Times New Roman" w:eastAsia="Times New Roman" w:hAnsi="Times New Roman" w:cs="Times New Roman"/>
          <w:sz w:val="24"/>
          <w:szCs w:val="24"/>
        </w:rPr>
        <w:t>.</w:t>
      </w:r>
    </w:p>
    <w:p w14:paraId="646B5B31" w14:textId="77777777" w:rsidR="00A11073" w:rsidRPr="00ED6D1F" w:rsidRDefault="00A11073" w:rsidP="00A11073">
      <w:pPr>
        <w:spacing w:after="0" w:line="240" w:lineRule="auto"/>
        <w:ind w:firstLine="851"/>
        <w:jc w:val="both"/>
        <w:rPr>
          <w:rFonts w:ascii="Times New Roman" w:eastAsia="Times New Roman" w:hAnsi="Times New Roman" w:cs="Times New Roman"/>
          <w:b/>
          <w:bCs/>
          <w:sz w:val="24"/>
          <w:szCs w:val="24"/>
        </w:rPr>
      </w:pPr>
    </w:p>
    <w:p w14:paraId="45F87A10" w14:textId="77777777" w:rsidR="00ED6D1F" w:rsidRPr="00ED6D1F" w:rsidRDefault="00ED6D1F" w:rsidP="00ED6D1F">
      <w:pPr>
        <w:spacing w:after="0" w:line="240" w:lineRule="auto"/>
        <w:jc w:val="center"/>
        <w:rPr>
          <w:rFonts w:ascii="Times New Roman" w:eastAsia="Times New Roman" w:hAnsi="Times New Roman" w:cs="Times New Roman"/>
          <w:b/>
          <w:bCs/>
          <w:sz w:val="24"/>
          <w:szCs w:val="24"/>
        </w:rPr>
      </w:pPr>
      <w:r w:rsidRPr="00ED6D1F">
        <w:rPr>
          <w:rFonts w:ascii="Times New Roman" w:eastAsia="Times New Roman" w:hAnsi="Times New Roman" w:cs="Times New Roman"/>
          <w:b/>
          <w:bCs/>
          <w:sz w:val="24"/>
          <w:szCs w:val="24"/>
        </w:rPr>
        <w:t xml:space="preserve">II SKYRIUS </w:t>
      </w:r>
    </w:p>
    <w:p w14:paraId="686F80B7" w14:textId="77777777" w:rsidR="00ED6D1F" w:rsidRPr="00ED6D1F" w:rsidRDefault="00ED6D1F" w:rsidP="00ED6D1F">
      <w:pPr>
        <w:spacing w:after="0" w:line="240" w:lineRule="auto"/>
        <w:jc w:val="center"/>
        <w:rPr>
          <w:rFonts w:ascii="Times New Roman" w:eastAsia="Times New Roman" w:hAnsi="Times New Roman" w:cs="Times New Roman"/>
          <w:sz w:val="24"/>
          <w:szCs w:val="24"/>
        </w:rPr>
      </w:pPr>
      <w:r w:rsidRPr="00ED6D1F">
        <w:rPr>
          <w:rFonts w:ascii="Times New Roman" w:eastAsia="Times New Roman" w:hAnsi="Times New Roman" w:cs="Times New Roman"/>
          <w:b/>
          <w:bCs/>
          <w:sz w:val="24"/>
          <w:szCs w:val="24"/>
        </w:rPr>
        <w:t>TARYBOS TIKSLAS, UŽDAVINIAI IR FUNKCIJOS</w:t>
      </w:r>
    </w:p>
    <w:p w14:paraId="18A9E292" w14:textId="77777777" w:rsidR="00ED6D1F" w:rsidRPr="00ED6D1F" w:rsidRDefault="00ED6D1F" w:rsidP="00ED6D1F">
      <w:pPr>
        <w:spacing w:after="0" w:line="240" w:lineRule="auto"/>
        <w:ind w:firstLine="720"/>
        <w:jc w:val="both"/>
        <w:rPr>
          <w:rFonts w:ascii="Times New Roman" w:eastAsia="Times New Roman" w:hAnsi="Times New Roman" w:cs="Times New Roman"/>
          <w:b/>
          <w:bCs/>
          <w:sz w:val="24"/>
          <w:szCs w:val="24"/>
        </w:rPr>
      </w:pPr>
    </w:p>
    <w:p w14:paraId="4865B8B4" w14:textId="06F0A91B"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4.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 xml:space="preserve">arybos tikslas – bendradarbiaujant su </w:t>
      </w:r>
      <w:r w:rsidR="000A2640">
        <w:rPr>
          <w:rFonts w:ascii="Times New Roman" w:eastAsia="Times New Roman" w:hAnsi="Times New Roman" w:cs="Times New Roman"/>
          <w:sz w:val="24"/>
          <w:szCs w:val="24"/>
        </w:rPr>
        <w:t xml:space="preserve">Rokiškio </w:t>
      </w:r>
      <w:r w:rsidRPr="00ED6D1F">
        <w:rPr>
          <w:rFonts w:ascii="Times New Roman" w:eastAsia="Times New Roman" w:hAnsi="Times New Roman" w:cs="Times New Roman"/>
          <w:sz w:val="24"/>
          <w:szCs w:val="24"/>
        </w:rPr>
        <w:t>rajono savivaldybės (toliau –</w:t>
      </w:r>
      <w:r w:rsidR="00680D6C">
        <w:rPr>
          <w:rFonts w:ascii="Times New Roman" w:eastAsia="Times New Roman" w:hAnsi="Times New Roman" w:cs="Times New Roman"/>
          <w:sz w:val="24"/>
          <w:szCs w:val="24"/>
        </w:rPr>
        <w:t xml:space="preserve"> </w:t>
      </w:r>
      <w:r w:rsidRPr="00ED6D1F">
        <w:rPr>
          <w:rFonts w:ascii="Times New Roman" w:eastAsia="Times New Roman" w:hAnsi="Times New Roman" w:cs="Times New Roman"/>
          <w:sz w:val="24"/>
          <w:szCs w:val="24"/>
        </w:rPr>
        <w:t>Savivaldybė) institucijomis prisidėti sprendžiant strateginius asmenų su negalia teisių apsaugos klausimus, užtikrinant rajono Savivaldybės asmenų su negalia dalyvavimą.</w:t>
      </w:r>
    </w:p>
    <w:p w14:paraId="016BBE0A" w14:textId="3C38D684"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5.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uždaviniai:</w:t>
      </w:r>
    </w:p>
    <w:p w14:paraId="1D6647A6" w14:textId="59941D17"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5.1. nagrin</w:t>
      </w:r>
      <w:r w:rsidR="00613E2E">
        <w:rPr>
          <w:rFonts w:ascii="Times New Roman" w:eastAsia="Times New Roman" w:hAnsi="Times New Roman" w:cs="Times New Roman"/>
          <w:sz w:val="24"/>
          <w:szCs w:val="24"/>
        </w:rPr>
        <w:t>ėti</w:t>
      </w:r>
      <w:r w:rsidRPr="00ED6D1F">
        <w:rPr>
          <w:rFonts w:ascii="Times New Roman" w:eastAsia="Times New Roman" w:hAnsi="Times New Roman" w:cs="Times New Roman"/>
          <w:sz w:val="24"/>
          <w:szCs w:val="24"/>
        </w:rPr>
        <w:t xml:space="preserve"> asmenų su negalia teisių apsaugos klausimus ir padėti Savivaldybės tarybai, </w:t>
      </w:r>
      <w:r w:rsidR="000A2640">
        <w:rPr>
          <w:rFonts w:ascii="Times New Roman" w:eastAsia="Times New Roman" w:hAnsi="Times New Roman" w:cs="Times New Roman"/>
          <w:sz w:val="24"/>
          <w:szCs w:val="24"/>
        </w:rPr>
        <w:t>Rokiškio</w:t>
      </w:r>
      <w:r w:rsidRPr="00ED6D1F">
        <w:rPr>
          <w:rFonts w:ascii="Times New Roman" w:eastAsia="Times New Roman" w:hAnsi="Times New Roman" w:cs="Times New Roman"/>
          <w:sz w:val="24"/>
          <w:szCs w:val="24"/>
        </w:rPr>
        <w:t xml:space="preserve"> rajono savivaldybės administracijai (toliau – Administracija) ir kitoms atsakingoms institucijoms įgyvendinti asmenų su negalia poreikius atitinkančią asmenų su negalią teisių apsaugos politiką;</w:t>
      </w:r>
    </w:p>
    <w:p w14:paraId="77D75FC1" w14:textId="222CE29C"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5.2. stiprinti Savivaldybės institucijų ir (ar) įstaigų ir </w:t>
      </w:r>
      <w:r w:rsidR="000A2640">
        <w:rPr>
          <w:rFonts w:ascii="Times New Roman" w:eastAsia="Times New Roman" w:hAnsi="Times New Roman" w:cs="Times New Roman"/>
          <w:sz w:val="24"/>
          <w:szCs w:val="24"/>
        </w:rPr>
        <w:t>Rokiškio</w:t>
      </w:r>
      <w:r w:rsidRPr="00ED6D1F">
        <w:rPr>
          <w:rFonts w:ascii="Times New Roman" w:eastAsia="Times New Roman" w:hAnsi="Times New Roman" w:cs="Times New Roman"/>
          <w:sz w:val="24"/>
          <w:szCs w:val="24"/>
        </w:rPr>
        <w:t xml:space="preserve"> rajono visuomeninių organizacijų, veikiančių asmenų su negalia teisių apsaugos srityje (toliau – NVO), bendradarbiavimą;</w:t>
      </w:r>
    </w:p>
    <w:p w14:paraId="1C815A27" w14:textId="77777777"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5.3. dalyvauti rengiant ir įgyvendinant asmens su negalia teisų apsaugos užtikrinimo priemones, kitas su asmenų su negalia teisėtų interesų užtikrinimu susijusias programas.</w:t>
      </w:r>
    </w:p>
    <w:p w14:paraId="296C3CBF" w14:textId="06FB4E62"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6.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aryba, vykdydama nustatytus uždavinius, atlieka šias funkcijas:</w:t>
      </w:r>
    </w:p>
    <w:p w14:paraId="3863362A" w14:textId="2EFE39B0"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6.1. teikia Savivaldybės institucijoms ir Administracijai pasiūlymus dėl asmenų su negalia teisių apsaugos politikos įgyvendinimo;</w:t>
      </w:r>
    </w:p>
    <w:p w14:paraId="18DE9564" w14:textId="3CDFABD0"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6.</w:t>
      </w:r>
      <w:r w:rsidR="000E2023">
        <w:rPr>
          <w:rFonts w:ascii="Times New Roman" w:eastAsia="Times New Roman" w:hAnsi="Times New Roman" w:cs="Times New Roman"/>
          <w:sz w:val="24"/>
          <w:szCs w:val="24"/>
        </w:rPr>
        <w:t>2</w:t>
      </w:r>
      <w:r w:rsidRPr="00ED6D1F">
        <w:rPr>
          <w:rFonts w:ascii="Times New Roman" w:eastAsia="Times New Roman" w:hAnsi="Times New Roman" w:cs="Times New Roman"/>
          <w:sz w:val="24"/>
          <w:szCs w:val="24"/>
        </w:rPr>
        <w:t>. siekia, kad asmenys su negalia aktyviai dalyvautų sprendžiant visus su jų gyvenimu ir veikla susijusius klausimus;</w:t>
      </w:r>
    </w:p>
    <w:p w14:paraId="2E15ECFA" w14:textId="662E89DF" w:rsidR="00ED6D1F" w:rsidRPr="00ED6D1F" w:rsidRDefault="00ED6D1F" w:rsidP="00ED6D1F">
      <w:pPr>
        <w:spacing w:after="0" w:line="240" w:lineRule="auto"/>
        <w:ind w:firstLine="851"/>
        <w:jc w:val="both"/>
        <w:rPr>
          <w:rFonts w:ascii="Times New Roman" w:eastAsia="Times New Roman" w:hAnsi="Times New Roman" w:cs="Times New Roman"/>
          <w:color w:val="FF0000"/>
          <w:sz w:val="24"/>
          <w:szCs w:val="24"/>
        </w:rPr>
      </w:pPr>
      <w:r w:rsidRPr="00ED6D1F">
        <w:rPr>
          <w:rFonts w:ascii="Times New Roman" w:eastAsia="Times New Roman" w:hAnsi="Times New Roman" w:cs="Times New Roman"/>
          <w:sz w:val="24"/>
          <w:szCs w:val="24"/>
        </w:rPr>
        <w:t>6.</w:t>
      </w:r>
      <w:r w:rsidR="000E2023">
        <w:rPr>
          <w:rFonts w:ascii="Times New Roman" w:eastAsia="Times New Roman" w:hAnsi="Times New Roman" w:cs="Times New Roman"/>
          <w:sz w:val="24"/>
          <w:szCs w:val="24"/>
        </w:rPr>
        <w:t>3</w:t>
      </w:r>
      <w:r w:rsidRPr="00ED6D1F">
        <w:rPr>
          <w:rFonts w:ascii="Times New Roman" w:eastAsia="Times New Roman" w:hAnsi="Times New Roman" w:cs="Times New Roman"/>
          <w:sz w:val="24"/>
          <w:szCs w:val="24"/>
        </w:rPr>
        <w:t xml:space="preserve">. teikia Savivaldybės merui, Administracijos direktoriui pasiūlymus dėl rengiamų Savivaldybės institucijų norminių aktų, reglamentuojančių asmenų su negalia teisų apsaugos užtikrinimą; </w:t>
      </w:r>
    </w:p>
    <w:p w14:paraId="1A310FE2" w14:textId="02B2875E"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6.</w:t>
      </w:r>
      <w:r w:rsidR="000E2023">
        <w:rPr>
          <w:rFonts w:ascii="Times New Roman" w:eastAsia="Times New Roman" w:hAnsi="Times New Roman" w:cs="Times New Roman"/>
          <w:sz w:val="24"/>
          <w:szCs w:val="24"/>
        </w:rPr>
        <w:t>4</w:t>
      </w:r>
      <w:r w:rsidRPr="00ED6D1F">
        <w:rPr>
          <w:rFonts w:ascii="Times New Roman" w:eastAsia="Times New Roman" w:hAnsi="Times New Roman" w:cs="Times New Roman"/>
          <w:sz w:val="24"/>
          <w:szCs w:val="24"/>
        </w:rPr>
        <w:t xml:space="preserve">. renka, kaupia ir analizuoja informaciją apie </w:t>
      </w:r>
      <w:r w:rsidRPr="00ED6D1F">
        <w:rPr>
          <w:rFonts w:ascii="Times New Roman" w:eastAsia="Times New Roman" w:hAnsi="Times New Roman" w:cs="Times New Roman"/>
          <w:color w:val="000000"/>
          <w:sz w:val="24"/>
          <w:szCs w:val="24"/>
        </w:rPr>
        <w:t xml:space="preserve">asmenų su negalia teisių apsaugos politikos priemonių įgyvendinimą, </w:t>
      </w:r>
      <w:r w:rsidRPr="00ED6D1F">
        <w:rPr>
          <w:rFonts w:ascii="Times New Roman" w:eastAsia="Times New Roman" w:hAnsi="Times New Roman" w:cs="Times New Roman"/>
          <w:sz w:val="24"/>
          <w:szCs w:val="24"/>
        </w:rPr>
        <w:t>kitą informaciją, susijusią su asmenų su negalia gyvenimo kokybės gerinimu (užimtumu, socialinių paslaugų poreikio tenkinimu, būsto ir aplinkos pritaikymu ir pan.), inicijuoja asmenų su negalia poreikių tenkinimo bei jų gyvenimo kokybės gerinimo tyrimus ir analizę, supažindina su jais visuomenę;</w:t>
      </w:r>
    </w:p>
    <w:p w14:paraId="619B0BDD" w14:textId="226C1192"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lastRenderedPageBreak/>
        <w:t>6.</w:t>
      </w:r>
      <w:r w:rsidR="00F268F2">
        <w:rPr>
          <w:rFonts w:ascii="Times New Roman" w:eastAsia="Times New Roman" w:hAnsi="Times New Roman" w:cs="Times New Roman"/>
          <w:sz w:val="24"/>
          <w:szCs w:val="24"/>
        </w:rPr>
        <w:t>5</w:t>
      </w:r>
      <w:r w:rsidRPr="00ED6D1F">
        <w:rPr>
          <w:rFonts w:ascii="Times New Roman" w:eastAsia="Times New Roman" w:hAnsi="Times New Roman" w:cs="Times New Roman"/>
          <w:sz w:val="24"/>
          <w:szCs w:val="24"/>
        </w:rPr>
        <w:t>. bendradarbiauja su Administracija ir jos struktūriniais padaliniais, kitomis Savivaldybės ir valstybės institucijomis bei įstaigomis, sprendžiant problemas asmenų su negalia teisių apsaugos srityje, siekia mažinti asmenų su negalia socialinę atskirtį ir aktyvinti bendruomenes ir NVO teikti asmenims su negalia bendruomenėje socialines paslaugas, kurios skatintų užimtumą, plėtotų dalyvavimą kultūros ir sporto veiklose ir užtikrintų asmenų su negalia kokybišką gyvenimą bendruomenėje;</w:t>
      </w:r>
    </w:p>
    <w:p w14:paraId="1422FB9F" w14:textId="78D81B52"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6.</w:t>
      </w:r>
      <w:r w:rsidR="00F268F2">
        <w:rPr>
          <w:rFonts w:ascii="Times New Roman" w:eastAsia="Times New Roman" w:hAnsi="Times New Roman" w:cs="Times New Roman"/>
          <w:sz w:val="24"/>
          <w:szCs w:val="24"/>
        </w:rPr>
        <w:t>6</w:t>
      </w:r>
      <w:r w:rsidRPr="00ED6D1F">
        <w:rPr>
          <w:rFonts w:ascii="Times New Roman" w:eastAsia="Times New Roman" w:hAnsi="Times New Roman" w:cs="Times New Roman"/>
          <w:sz w:val="24"/>
          <w:szCs w:val="24"/>
        </w:rPr>
        <w:t>. bendradarbiauja su užsienio partneriais bei tarptautinėmis institucijomis ir organizacijomis, sprendžiant asmenų su negalia teisų apsaugos klausimus;</w:t>
      </w:r>
    </w:p>
    <w:p w14:paraId="1D1BD08A" w14:textId="26EAD48C" w:rsidR="00ED6D1F" w:rsidRPr="00ED6D1F" w:rsidRDefault="00ED6D1F" w:rsidP="00ED6D1F">
      <w:pPr>
        <w:spacing w:after="0" w:line="240" w:lineRule="auto"/>
        <w:ind w:firstLine="851"/>
        <w:jc w:val="both"/>
        <w:rPr>
          <w:rFonts w:ascii="Times New Roman" w:eastAsia="Times New Roman" w:hAnsi="Times New Roman" w:cs="Times New Roman"/>
          <w:color w:val="000000"/>
          <w:sz w:val="24"/>
          <w:szCs w:val="24"/>
        </w:rPr>
      </w:pPr>
      <w:r w:rsidRPr="00ED6D1F">
        <w:rPr>
          <w:rFonts w:ascii="Times New Roman" w:eastAsia="Times New Roman" w:hAnsi="Times New Roman" w:cs="Times New Roman"/>
          <w:color w:val="000000"/>
          <w:sz w:val="24"/>
          <w:szCs w:val="24"/>
        </w:rPr>
        <w:t>6.</w:t>
      </w:r>
      <w:r w:rsidR="00F268F2">
        <w:rPr>
          <w:rFonts w:ascii="Times New Roman" w:eastAsia="Times New Roman" w:hAnsi="Times New Roman" w:cs="Times New Roman"/>
          <w:color w:val="000000"/>
          <w:sz w:val="24"/>
          <w:szCs w:val="24"/>
        </w:rPr>
        <w:t>7</w:t>
      </w:r>
      <w:r w:rsidRPr="00ED6D1F">
        <w:rPr>
          <w:rFonts w:ascii="Times New Roman" w:eastAsia="Times New Roman" w:hAnsi="Times New Roman" w:cs="Times New Roman"/>
          <w:color w:val="000000"/>
          <w:sz w:val="24"/>
          <w:szCs w:val="24"/>
        </w:rPr>
        <w:t xml:space="preserve">. skleidžia visuomenei informaciją ir teikia ataskaitas apie </w:t>
      </w:r>
      <w:r w:rsidR="00F268F2">
        <w:rPr>
          <w:rFonts w:ascii="Times New Roman" w:eastAsia="Times New Roman" w:hAnsi="Times New Roman" w:cs="Times New Roman"/>
          <w:color w:val="000000"/>
          <w:sz w:val="24"/>
          <w:szCs w:val="24"/>
        </w:rPr>
        <w:t>T</w:t>
      </w:r>
      <w:r w:rsidRPr="00ED6D1F">
        <w:rPr>
          <w:rFonts w:ascii="Times New Roman" w:eastAsia="Times New Roman" w:hAnsi="Times New Roman" w:cs="Times New Roman"/>
          <w:color w:val="000000"/>
          <w:sz w:val="24"/>
          <w:szCs w:val="24"/>
        </w:rPr>
        <w:t xml:space="preserve">arybos veiklą Savivaldybės tarybai ir įstatymų nustatytoms institucijoms; </w:t>
      </w:r>
    </w:p>
    <w:p w14:paraId="4F1C0670" w14:textId="5056F889" w:rsidR="00ED6D1F" w:rsidRPr="00ED6D1F" w:rsidRDefault="00ED6D1F" w:rsidP="00ED6D1F">
      <w:pPr>
        <w:spacing w:after="0" w:line="240" w:lineRule="auto"/>
        <w:ind w:firstLine="851"/>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6.</w:t>
      </w:r>
      <w:r w:rsidR="00F268F2">
        <w:rPr>
          <w:rFonts w:ascii="Times New Roman" w:eastAsia="Times New Roman" w:hAnsi="Times New Roman" w:cs="Times New Roman"/>
          <w:sz w:val="24"/>
          <w:szCs w:val="24"/>
        </w:rPr>
        <w:t>8</w:t>
      </w:r>
      <w:r w:rsidRPr="00ED6D1F">
        <w:rPr>
          <w:rFonts w:ascii="Times New Roman" w:eastAsia="Times New Roman" w:hAnsi="Times New Roman" w:cs="Times New Roman"/>
          <w:sz w:val="24"/>
          <w:szCs w:val="24"/>
        </w:rPr>
        <w:t>. atlieka kitas Lietuvos Respublikos įstatymų ir kitų teisės aktų nustatytas funkcijas pagal kompetenciją.</w:t>
      </w:r>
    </w:p>
    <w:p w14:paraId="012FDB65" w14:textId="77777777" w:rsidR="00ED6D1F" w:rsidRPr="00ED6D1F" w:rsidRDefault="00ED6D1F" w:rsidP="00ED6D1F">
      <w:pPr>
        <w:spacing w:after="0" w:line="240" w:lineRule="auto"/>
        <w:ind w:firstLine="607"/>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w:t>
      </w:r>
    </w:p>
    <w:p w14:paraId="240069F7" w14:textId="77777777" w:rsidR="00ED6D1F" w:rsidRPr="00ED6D1F" w:rsidRDefault="00ED6D1F" w:rsidP="00ED6D1F">
      <w:pPr>
        <w:spacing w:after="0" w:line="240" w:lineRule="auto"/>
        <w:jc w:val="center"/>
        <w:rPr>
          <w:rFonts w:ascii="Times New Roman" w:eastAsia="Times New Roman" w:hAnsi="Times New Roman" w:cs="Times New Roman"/>
          <w:b/>
          <w:bCs/>
          <w:sz w:val="24"/>
          <w:szCs w:val="24"/>
        </w:rPr>
      </w:pPr>
      <w:r w:rsidRPr="00ED6D1F">
        <w:rPr>
          <w:rFonts w:ascii="Times New Roman" w:eastAsia="Times New Roman" w:hAnsi="Times New Roman" w:cs="Times New Roman"/>
          <w:b/>
          <w:bCs/>
          <w:sz w:val="24"/>
          <w:szCs w:val="24"/>
        </w:rPr>
        <w:t xml:space="preserve">III SKYRIUS </w:t>
      </w:r>
    </w:p>
    <w:p w14:paraId="3EEDEC05" w14:textId="0CE29034" w:rsidR="00ED6D1F" w:rsidRPr="00ED6D1F" w:rsidRDefault="00ED6D1F" w:rsidP="00ED6D1F">
      <w:pPr>
        <w:spacing w:after="0" w:line="240" w:lineRule="auto"/>
        <w:jc w:val="center"/>
        <w:rPr>
          <w:rFonts w:ascii="Times New Roman" w:eastAsia="Times New Roman" w:hAnsi="Times New Roman" w:cs="Times New Roman"/>
          <w:sz w:val="24"/>
          <w:szCs w:val="24"/>
        </w:rPr>
      </w:pPr>
      <w:r w:rsidRPr="00ED6D1F">
        <w:rPr>
          <w:rFonts w:ascii="Times New Roman" w:eastAsia="Times New Roman" w:hAnsi="Times New Roman" w:cs="Times New Roman"/>
          <w:b/>
          <w:bCs/>
          <w:sz w:val="24"/>
          <w:szCs w:val="24"/>
        </w:rPr>
        <w:t xml:space="preserve">TARYBOS TEISĖS </w:t>
      </w:r>
    </w:p>
    <w:p w14:paraId="48843F24" w14:textId="77777777" w:rsidR="00ED6D1F" w:rsidRPr="00ED6D1F" w:rsidRDefault="00ED6D1F" w:rsidP="00ED6D1F">
      <w:pPr>
        <w:spacing w:after="0" w:line="240" w:lineRule="auto"/>
        <w:ind w:firstLine="720"/>
        <w:jc w:val="both"/>
        <w:rPr>
          <w:rFonts w:ascii="Times New Roman" w:eastAsia="Times New Roman" w:hAnsi="Times New Roman" w:cs="Times New Roman"/>
          <w:sz w:val="24"/>
          <w:szCs w:val="24"/>
        </w:rPr>
      </w:pPr>
    </w:p>
    <w:p w14:paraId="1477169B" w14:textId="35B2AA16"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7.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aryba, vykdydama jai pavestas funkcijas, turi teisę:</w:t>
      </w:r>
    </w:p>
    <w:p w14:paraId="37AAF992" w14:textId="19E8D5C7"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7.1. gauti iš Savivaldybės institucijų ir įstaigų informaciją, kurios reikia Tarybos funkcijoms atlikti;</w:t>
      </w:r>
    </w:p>
    <w:p w14:paraId="353537E5" w14:textId="3FEE1730"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7.2. dalyvauti Savivaldybės tarybos, jos komitetų ir (ar) komisijų posėdžiuose, Administracijos organizuojamuose renginiuose (pasitarimuose, seminaruose, konferencijose ir pan.), kuriuose sprendžiami aktualūs asmenų su negalia klausimai</w:t>
      </w:r>
      <w:r w:rsidR="00680D6C">
        <w:rPr>
          <w:rFonts w:ascii="Times New Roman" w:eastAsia="Times New Roman" w:hAnsi="Times New Roman" w:cs="Times New Roman"/>
          <w:sz w:val="24"/>
          <w:szCs w:val="24"/>
        </w:rPr>
        <w:t>;</w:t>
      </w:r>
    </w:p>
    <w:p w14:paraId="55AE2E92" w14:textId="2BFC6E85"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7.3. siūlyti Savivaldybės tarybai ir (ar) Administracijai sudaryti darbo grupes, kurios svarstytų vietos bendruomenės stiprinimo, asmenų su negalia teisių apsaugos klausimus, siekiant tobulinti socialinės paramos bei socialinių paslaugų sistemą, būsto ir aplinkos pritaikymą asmenims su negalia, suformuoti vieningą kompleksinę pagalbą, didinti asmenų su negalia užimtumą, galimybes gyventi bendruomenėje ir dalyvauti visuomenės gyvenime;</w:t>
      </w:r>
    </w:p>
    <w:p w14:paraId="50F778B1" w14:textId="0E28B53E"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7.</w:t>
      </w:r>
      <w:r w:rsidR="001105EB">
        <w:rPr>
          <w:rFonts w:ascii="Times New Roman" w:eastAsia="Times New Roman" w:hAnsi="Times New Roman" w:cs="Times New Roman"/>
          <w:sz w:val="24"/>
          <w:szCs w:val="24"/>
        </w:rPr>
        <w:t>4</w:t>
      </w:r>
      <w:r w:rsidRPr="00ED6D1F">
        <w:rPr>
          <w:rFonts w:ascii="Times New Roman" w:eastAsia="Times New Roman" w:hAnsi="Times New Roman" w:cs="Times New Roman"/>
          <w:sz w:val="24"/>
          <w:szCs w:val="24"/>
        </w:rPr>
        <w:t>. kreiptis dėl objektyvių priežasčių į Tarybos narius delegavusias Savivaldybės institucijas ir NVO su prašymu atšaukti ar deleguoti naujus Tarybos narius.</w:t>
      </w:r>
    </w:p>
    <w:p w14:paraId="40DDF0DF" w14:textId="02BDB86A"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8.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 xml:space="preserve">aryba gali turėti ir kitų teisių, nustatytų Lietuvos Respublikos teisės aktuose. </w:t>
      </w:r>
    </w:p>
    <w:p w14:paraId="73B41369" w14:textId="77777777" w:rsidR="00680D6C" w:rsidRDefault="00680D6C" w:rsidP="00ED6D1F">
      <w:pPr>
        <w:spacing w:after="0" w:line="240" w:lineRule="auto"/>
        <w:jc w:val="center"/>
        <w:rPr>
          <w:rFonts w:ascii="Times New Roman" w:eastAsia="Times New Roman" w:hAnsi="Times New Roman" w:cs="Times New Roman"/>
          <w:b/>
          <w:bCs/>
          <w:sz w:val="24"/>
          <w:szCs w:val="24"/>
        </w:rPr>
      </w:pPr>
    </w:p>
    <w:p w14:paraId="7A20D0A2" w14:textId="05F3C408" w:rsidR="00ED6D1F" w:rsidRPr="00ED6D1F" w:rsidRDefault="00ED6D1F" w:rsidP="00ED6D1F">
      <w:pPr>
        <w:spacing w:after="0" w:line="240" w:lineRule="auto"/>
        <w:jc w:val="center"/>
        <w:rPr>
          <w:rFonts w:ascii="Times New Roman" w:eastAsia="Times New Roman" w:hAnsi="Times New Roman" w:cs="Times New Roman"/>
          <w:b/>
          <w:bCs/>
          <w:sz w:val="24"/>
          <w:szCs w:val="24"/>
        </w:rPr>
      </w:pPr>
      <w:r w:rsidRPr="00ED6D1F">
        <w:rPr>
          <w:rFonts w:ascii="Times New Roman" w:eastAsia="Times New Roman" w:hAnsi="Times New Roman" w:cs="Times New Roman"/>
          <w:b/>
          <w:bCs/>
          <w:sz w:val="24"/>
          <w:szCs w:val="24"/>
        </w:rPr>
        <w:t>IV SKYRIUS</w:t>
      </w:r>
    </w:p>
    <w:p w14:paraId="57F0C54B" w14:textId="12629CB5" w:rsidR="00ED6D1F" w:rsidRPr="00ED6D1F" w:rsidRDefault="00ED6D1F" w:rsidP="00ED6D1F">
      <w:pPr>
        <w:spacing w:after="0" w:line="240" w:lineRule="auto"/>
        <w:jc w:val="center"/>
        <w:rPr>
          <w:rFonts w:ascii="Times New Roman" w:eastAsia="Times New Roman" w:hAnsi="Times New Roman" w:cs="Times New Roman"/>
          <w:sz w:val="24"/>
          <w:szCs w:val="24"/>
        </w:rPr>
      </w:pPr>
      <w:r w:rsidRPr="00ED6D1F">
        <w:rPr>
          <w:rFonts w:ascii="Times New Roman" w:eastAsia="Times New Roman" w:hAnsi="Times New Roman" w:cs="Times New Roman"/>
          <w:b/>
          <w:bCs/>
          <w:sz w:val="24"/>
          <w:szCs w:val="24"/>
        </w:rPr>
        <w:t>TARYBOS</w:t>
      </w:r>
      <w:r w:rsidR="00557118">
        <w:rPr>
          <w:rFonts w:ascii="Times New Roman" w:eastAsia="Times New Roman" w:hAnsi="Times New Roman" w:cs="Times New Roman"/>
          <w:b/>
          <w:bCs/>
          <w:sz w:val="24"/>
          <w:szCs w:val="24"/>
        </w:rPr>
        <w:t xml:space="preserve"> </w:t>
      </w:r>
      <w:r w:rsidR="00F30688">
        <w:rPr>
          <w:rFonts w:ascii="Times New Roman" w:eastAsia="Times New Roman" w:hAnsi="Times New Roman" w:cs="Times New Roman"/>
          <w:b/>
          <w:bCs/>
          <w:sz w:val="24"/>
          <w:szCs w:val="24"/>
        </w:rPr>
        <w:t xml:space="preserve">SUDARYMO IR </w:t>
      </w:r>
      <w:r w:rsidR="00A11073">
        <w:rPr>
          <w:rFonts w:ascii="Times New Roman" w:eastAsia="Times New Roman" w:hAnsi="Times New Roman" w:cs="Times New Roman"/>
          <w:b/>
          <w:bCs/>
          <w:sz w:val="24"/>
          <w:szCs w:val="24"/>
        </w:rPr>
        <w:t>VEIKLOS</w:t>
      </w:r>
      <w:r w:rsidR="00557118">
        <w:rPr>
          <w:rFonts w:ascii="Times New Roman" w:eastAsia="Times New Roman" w:hAnsi="Times New Roman" w:cs="Times New Roman"/>
          <w:b/>
          <w:bCs/>
          <w:sz w:val="24"/>
          <w:szCs w:val="24"/>
        </w:rPr>
        <w:t xml:space="preserve"> </w:t>
      </w:r>
      <w:r w:rsidRPr="00ED6D1F">
        <w:rPr>
          <w:rFonts w:ascii="Times New Roman" w:eastAsia="Times New Roman" w:hAnsi="Times New Roman" w:cs="Times New Roman"/>
          <w:b/>
          <w:bCs/>
          <w:sz w:val="24"/>
          <w:szCs w:val="24"/>
        </w:rPr>
        <w:t>ORGANIZAVIMAS</w:t>
      </w:r>
    </w:p>
    <w:p w14:paraId="4ACDC48F" w14:textId="77777777" w:rsidR="00ED6D1F" w:rsidRPr="00ED6D1F" w:rsidRDefault="00ED6D1F" w:rsidP="00ED6D1F">
      <w:pPr>
        <w:spacing w:after="0" w:line="240" w:lineRule="auto"/>
        <w:ind w:firstLine="720"/>
        <w:jc w:val="both"/>
        <w:rPr>
          <w:rFonts w:ascii="Times New Roman" w:eastAsia="Times New Roman" w:hAnsi="Times New Roman" w:cs="Times New Roman"/>
          <w:sz w:val="24"/>
          <w:szCs w:val="24"/>
        </w:rPr>
      </w:pPr>
    </w:p>
    <w:p w14:paraId="52FA7485" w14:textId="5E599F4D"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9.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 xml:space="preserve">aryba sudaroma iš NVO, įstaigų, veikiančių asmenų su negalia teisių apsaugos užtikrinimo srityse, </w:t>
      </w:r>
      <w:r w:rsidR="000E2023">
        <w:rPr>
          <w:rFonts w:ascii="Times New Roman" w:eastAsia="Times New Roman" w:hAnsi="Times New Roman" w:cs="Times New Roman"/>
          <w:sz w:val="24"/>
          <w:szCs w:val="24"/>
        </w:rPr>
        <w:t xml:space="preserve">rajono įstaigų, </w:t>
      </w:r>
      <w:r w:rsidRPr="00ED6D1F">
        <w:rPr>
          <w:rFonts w:ascii="Times New Roman" w:eastAsia="Times New Roman" w:hAnsi="Times New Roman" w:cs="Times New Roman"/>
          <w:sz w:val="24"/>
          <w:szCs w:val="24"/>
        </w:rPr>
        <w:t>Savivaldybės tarybos ir Administracijos atstovų. Taryba sudaroma iš 1</w:t>
      </w:r>
      <w:r w:rsidR="00A11073">
        <w:rPr>
          <w:rFonts w:ascii="Times New Roman" w:eastAsia="Times New Roman" w:hAnsi="Times New Roman" w:cs="Times New Roman"/>
          <w:sz w:val="24"/>
          <w:szCs w:val="24"/>
        </w:rPr>
        <w:t>7</w:t>
      </w:r>
      <w:r w:rsidRPr="00ED6D1F">
        <w:rPr>
          <w:rFonts w:ascii="Times New Roman" w:eastAsia="Times New Roman" w:hAnsi="Times New Roman" w:cs="Times New Roman"/>
          <w:sz w:val="24"/>
          <w:szCs w:val="24"/>
        </w:rPr>
        <w:t xml:space="preserve"> narių.</w:t>
      </w:r>
    </w:p>
    <w:p w14:paraId="6D54F299" w14:textId="453A5BB6"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10. NVO, įstaigos į Tarybą savo atstovus deleguoja</w:t>
      </w:r>
      <w:r w:rsidR="00680D6C">
        <w:rPr>
          <w:rFonts w:ascii="Times New Roman" w:eastAsia="Times New Roman" w:hAnsi="Times New Roman" w:cs="Times New Roman"/>
          <w:sz w:val="24"/>
          <w:szCs w:val="24"/>
        </w:rPr>
        <w:t>,</w:t>
      </w:r>
      <w:r w:rsidRPr="00ED6D1F">
        <w:rPr>
          <w:rFonts w:ascii="Times New Roman" w:eastAsia="Times New Roman" w:hAnsi="Times New Roman" w:cs="Times New Roman"/>
          <w:sz w:val="24"/>
          <w:szCs w:val="24"/>
        </w:rPr>
        <w:t xml:space="preserve"> pateikdamos pranešimus apie savo atstovų delegavimą į Tarybą. Savivaldybės tarybos atstovus į Tarybą siūlo Savivaldybės tarybos nariai.</w:t>
      </w:r>
    </w:p>
    <w:p w14:paraId="6EEBC114" w14:textId="40D57065"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11.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pirmininko (toliau – pirmininkas) kandidatūrą siūlo Savivaldybės tarybos nariai, skiria Savivaldybės taryba.</w:t>
      </w:r>
    </w:p>
    <w:p w14:paraId="655B12E0" w14:textId="68307713"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12.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pirmininko pavaduotoją išsirenka Tarybos nariai per pirmąjį posėdį.</w:t>
      </w:r>
    </w:p>
    <w:p w14:paraId="71F009E4" w14:textId="5745A14A"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13.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sudėtį tvirtina Savivaldybės taryba.</w:t>
      </w:r>
    </w:p>
    <w:p w14:paraId="20B86CF6" w14:textId="6A23BA2B"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14.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posėdžius techniškai aptarnauja Administracijos direktoriaus paskirtas darbuotojas, kuris atlieka posėdžių sekretoriaus funkcijas (toliau – sekretorius). Posėdžių sekretorius nėra</w:t>
      </w:r>
      <w:r w:rsidR="00A11073">
        <w:rPr>
          <w:rFonts w:ascii="Times New Roman" w:eastAsia="Times New Roman" w:hAnsi="Times New Roman" w:cs="Times New Roman"/>
          <w:sz w:val="24"/>
          <w:szCs w:val="24"/>
        </w:rPr>
        <w:t xml:space="preserve"> </w:t>
      </w:r>
      <w:r w:rsidR="000E2023">
        <w:rPr>
          <w:rFonts w:ascii="Times New Roman" w:eastAsia="Times New Roman" w:hAnsi="Times New Roman" w:cs="Times New Roman"/>
          <w:sz w:val="24"/>
          <w:szCs w:val="24"/>
        </w:rPr>
        <w:t>T</w:t>
      </w:r>
      <w:r w:rsidR="00A11073">
        <w:rPr>
          <w:rFonts w:ascii="Times New Roman" w:eastAsia="Times New Roman" w:hAnsi="Times New Roman" w:cs="Times New Roman"/>
          <w:sz w:val="24"/>
          <w:szCs w:val="24"/>
        </w:rPr>
        <w:t>arybos</w:t>
      </w:r>
      <w:r w:rsidRPr="00ED6D1F">
        <w:rPr>
          <w:rFonts w:ascii="Times New Roman" w:eastAsia="Times New Roman" w:hAnsi="Times New Roman" w:cs="Times New Roman"/>
          <w:sz w:val="24"/>
          <w:szCs w:val="24"/>
        </w:rPr>
        <w:t xml:space="preserve"> narys.</w:t>
      </w:r>
    </w:p>
    <w:p w14:paraId="5E38DA07" w14:textId="3D3C4119"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15.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nario įgaliojimai pasibaigia, jeigu:</w:t>
      </w:r>
    </w:p>
    <w:p w14:paraId="46113561" w14:textId="2549827B"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15.1. jis atšaukiamas jį delegavusios Savivaldybės institucijos</w:t>
      </w:r>
      <w:r w:rsidR="00316C15">
        <w:rPr>
          <w:rFonts w:ascii="Times New Roman" w:eastAsia="Times New Roman" w:hAnsi="Times New Roman" w:cs="Times New Roman"/>
          <w:sz w:val="24"/>
          <w:szCs w:val="24"/>
        </w:rPr>
        <w:t xml:space="preserve">, įstaigos </w:t>
      </w:r>
      <w:r w:rsidRPr="00ED6D1F">
        <w:rPr>
          <w:rFonts w:ascii="Times New Roman" w:eastAsia="Times New Roman" w:hAnsi="Times New Roman" w:cs="Times New Roman"/>
          <w:sz w:val="24"/>
          <w:szCs w:val="24"/>
        </w:rPr>
        <w:t>ir (ar) NVO iniciatyva;</w:t>
      </w:r>
    </w:p>
    <w:p w14:paraId="1D39A73A" w14:textId="272620CE"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15.2. jis atsistatydina savo noru anksčiau, negu pasibaigia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kadencija;</w:t>
      </w:r>
    </w:p>
    <w:p w14:paraId="47D11F81" w14:textId="101F600F"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15.3. pasibaigia jo darbo (tarnybos) santykiai Savivaldybės institucijoje ir (ar) įstaigoje ar narystė NVO.</w:t>
      </w:r>
    </w:p>
    <w:p w14:paraId="3CB283FC" w14:textId="125571E8"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lastRenderedPageBreak/>
        <w:t xml:space="preserve">16. Į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nario, kurio įgaliojimai baigėsi, vietą deleguojamas kitas asmuo ta pačia tvarka, kaip ir asmuo, kurio įgaliojimai baigėsi. Rajono Savivaldybės institucija</w:t>
      </w:r>
      <w:r w:rsidR="00316C15">
        <w:rPr>
          <w:rFonts w:ascii="Times New Roman" w:eastAsia="Times New Roman" w:hAnsi="Times New Roman" w:cs="Times New Roman"/>
          <w:sz w:val="24"/>
          <w:szCs w:val="24"/>
        </w:rPr>
        <w:t>, įstaigos</w:t>
      </w:r>
      <w:r w:rsidRPr="00ED6D1F">
        <w:rPr>
          <w:rFonts w:ascii="Times New Roman" w:eastAsia="Times New Roman" w:hAnsi="Times New Roman" w:cs="Times New Roman"/>
          <w:sz w:val="24"/>
          <w:szCs w:val="24"/>
        </w:rPr>
        <w:t xml:space="preserve"> ir (ar) NVO apie savo deleguojamo atstovo paskyrimą, atšaukimą bei pakeitimą raštu praneša Tarybos pirmininkui (jo nesant</w:t>
      </w:r>
      <w:r w:rsidRPr="00ED6D1F">
        <w:rPr>
          <w:rFonts w:ascii="Times New Roman" w:eastAsia="Times New Roman" w:hAnsi="Times New Roman" w:cs="Times New Roman"/>
          <w:spacing w:val="60"/>
          <w:sz w:val="24"/>
          <w:szCs w:val="24"/>
        </w:rPr>
        <w:t xml:space="preserve"> </w:t>
      </w:r>
      <w:r w:rsidRPr="00ED6D1F">
        <w:rPr>
          <w:rFonts w:ascii="Times New Roman" w:eastAsia="Times New Roman" w:hAnsi="Times New Roman" w:cs="Times New Roman"/>
          <w:sz w:val="24"/>
          <w:szCs w:val="24"/>
        </w:rPr>
        <w:t xml:space="preserve">– pirmininko pavaduotojui arba </w:t>
      </w:r>
      <w:r w:rsidR="00316C15">
        <w:rPr>
          <w:rFonts w:ascii="Times New Roman" w:eastAsia="Times New Roman" w:hAnsi="Times New Roman" w:cs="Times New Roman"/>
          <w:sz w:val="24"/>
          <w:szCs w:val="24"/>
        </w:rPr>
        <w:t>sekretoriui.</w:t>
      </w:r>
    </w:p>
    <w:p w14:paraId="277E3882" w14:textId="3219DBD6"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17</w:t>
      </w:r>
      <w:r w:rsidRPr="006165A6">
        <w:rPr>
          <w:rFonts w:ascii="Times New Roman" w:eastAsia="Times New Roman" w:hAnsi="Times New Roman" w:cs="Times New Roman"/>
          <w:sz w:val="24"/>
          <w:szCs w:val="24"/>
        </w:rPr>
        <w:t xml:space="preserve">. Pagrindinė </w:t>
      </w:r>
      <w:r w:rsidR="000E2023">
        <w:rPr>
          <w:rFonts w:ascii="Times New Roman" w:eastAsia="Times New Roman" w:hAnsi="Times New Roman" w:cs="Times New Roman"/>
          <w:sz w:val="24"/>
          <w:szCs w:val="24"/>
        </w:rPr>
        <w:t>T</w:t>
      </w:r>
      <w:r w:rsidRPr="006165A6">
        <w:rPr>
          <w:rFonts w:ascii="Times New Roman" w:eastAsia="Times New Roman" w:hAnsi="Times New Roman" w:cs="Times New Roman"/>
          <w:sz w:val="24"/>
          <w:szCs w:val="24"/>
        </w:rPr>
        <w:t xml:space="preserve">arybos darbo forma – posėdžiai. </w:t>
      </w:r>
      <w:r w:rsidR="000E2023">
        <w:rPr>
          <w:rFonts w:ascii="Times New Roman" w:eastAsia="Times New Roman" w:hAnsi="Times New Roman" w:cs="Times New Roman"/>
          <w:sz w:val="24"/>
          <w:szCs w:val="24"/>
        </w:rPr>
        <w:t>T</w:t>
      </w:r>
      <w:r w:rsidRPr="006165A6">
        <w:rPr>
          <w:rFonts w:ascii="Times New Roman" w:eastAsia="Times New Roman" w:hAnsi="Times New Roman" w:cs="Times New Roman"/>
          <w:sz w:val="24"/>
          <w:szCs w:val="24"/>
        </w:rPr>
        <w:t>aryb</w:t>
      </w:r>
      <w:r w:rsidR="00316C15" w:rsidRPr="006165A6">
        <w:rPr>
          <w:rFonts w:ascii="Times New Roman" w:eastAsia="Times New Roman" w:hAnsi="Times New Roman" w:cs="Times New Roman"/>
          <w:sz w:val="24"/>
          <w:szCs w:val="24"/>
        </w:rPr>
        <w:t>os veik</w:t>
      </w:r>
      <w:r w:rsidR="00A11073" w:rsidRPr="006165A6">
        <w:rPr>
          <w:rFonts w:ascii="Times New Roman" w:eastAsia="Times New Roman" w:hAnsi="Times New Roman" w:cs="Times New Roman"/>
          <w:sz w:val="24"/>
          <w:szCs w:val="24"/>
        </w:rPr>
        <w:t>l</w:t>
      </w:r>
      <w:r w:rsidRPr="006165A6">
        <w:rPr>
          <w:rFonts w:ascii="Times New Roman" w:eastAsia="Times New Roman" w:hAnsi="Times New Roman" w:cs="Times New Roman"/>
          <w:sz w:val="24"/>
          <w:szCs w:val="24"/>
        </w:rPr>
        <w:t xml:space="preserve">ą organizuoja, už </w:t>
      </w:r>
      <w:r w:rsidR="000E2023">
        <w:rPr>
          <w:rFonts w:ascii="Times New Roman" w:eastAsia="Times New Roman" w:hAnsi="Times New Roman" w:cs="Times New Roman"/>
          <w:sz w:val="24"/>
          <w:szCs w:val="24"/>
        </w:rPr>
        <w:t>T</w:t>
      </w:r>
      <w:r w:rsidRPr="006165A6">
        <w:rPr>
          <w:rFonts w:ascii="Times New Roman" w:eastAsia="Times New Roman" w:hAnsi="Times New Roman" w:cs="Times New Roman"/>
          <w:sz w:val="24"/>
          <w:szCs w:val="24"/>
        </w:rPr>
        <w:t>arybos veiklą atsako ir jai vadovauja pirmininkas, jo nesant</w:t>
      </w:r>
      <w:r w:rsidR="00680D6C">
        <w:rPr>
          <w:rFonts w:ascii="Times New Roman" w:eastAsia="Times New Roman" w:hAnsi="Times New Roman" w:cs="Times New Roman"/>
          <w:sz w:val="24"/>
          <w:szCs w:val="24"/>
        </w:rPr>
        <w:t>,</w:t>
      </w:r>
      <w:r w:rsidRPr="006165A6">
        <w:rPr>
          <w:rFonts w:ascii="Times New Roman" w:eastAsia="Times New Roman" w:hAnsi="Times New Roman" w:cs="Times New Roman"/>
          <w:sz w:val="24"/>
          <w:szCs w:val="24"/>
        </w:rPr>
        <w:t xml:space="preserve"> – </w:t>
      </w:r>
      <w:r w:rsidR="000E2023">
        <w:rPr>
          <w:rFonts w:ascii="Times New Roman" w:eastAsia="Times New Roman" w:hAnsi="Times New Roman" w:cs="Times New Roman"/>
          <w:sz w:val="24"/>
          <w:szCs w:val="24"/>
        </w:rPr>
        <w:t>T</w:t>
      </w:r>
      <w:r w:rsidRPr="006165A6">
        <w:rPr>
          <w:rFonts w:ascii="Times New Roman" w:eastAsia="Times New Roman" w:hAnsi="Times New Roman" w:cs="Times New Roman"/>
          <w:sz w:val="24"/>
          <w:szCs w:val="24"/>
        </w:rPr>
        <w:t>arybos pirmininko pavaduotojas.</w:t>
      </w:r>
    </w:p>
    <w:p w14:paraId="304AA486" w14:textId="77777777"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18. Pirmininkas:</w:t>
      </w:r>
    </w:p>
    <w:p w14:paraId="3A968597" w14:textId="75E6DB4B"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18.1. pirmininkauja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posėdžiams;</w:t>
      </w:r>
    </w:p>
    <w:p w14:paraId="3B8FD4B0" w14:textId="2BD09FAE"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18.2. pasirašo</w:t>
      </w:r>
      <w:r w:rsidR="001270CD">
        <w:rPr>
          <w:rFonts w:ascii="Times New Roman" w:eastAsia="Times New Roman" w:hAnsi="Times New Roman" w:cs="Times New Roman"/>
          <w:sz w:val="24"/>
          <w:szCs w:val="24"/>
        </w:rPr>
        <w:t xml:space="preserve"> t</w:t>
      </w:r>
      <w:r w:rsidRPr="00ED6D1F">
        <w:rPr>
          <w:rFonts w:ascii="Times New Roman" w:eastAsia="Times New Roman" w:hAnsi="Times New Roman" w:cs="Times New Roman"/>
          <w:sz w:val="24"/>
          <w:szCs w:val="24"/>
        </w:rPr>
        <w:t xml:space="preserve">arybos posėdžių protokolus, kitus dokumentus, susijusius su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veikla;</w:t>
      </w:r>
    </w:p>
    <w:p w14:paraId="17DF2DD2" w14:textId="17E528BA"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18.3. prireikus duoda pavedimus kitiems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nariams;</w:t>
      </w:r>
    </w:p>
    <w:p w14:paraId="67ED8882" w14:textId="7D08AB14"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18.4. vykdo kitas su </w:t>
      </w:r>
      <w:r w:rsidR="001105EB">
        <w:rPr>
          <w:rFonts w:ascii="Times New Roman" w:eastAsia="Times New Roman" w:hAnsi="Times New Roman" w:cs="Times New Roman"/>
          <w:sz w:val="24"/>
          <w:szCs w:val="24"/>
        </w:rPr>
        <w:t>T</w:t>
      </w:r>
      <w:r w:rsidRPr="006165A6">
        <w:rPr>
          <w:rFonts w:ascii="Times New Roman" w:eastAsia="Times New Roman" w:hAnsi="Times New Roman" w:cs="Times New Roman"/>
          <w:sz w:val="24"/>
          <w:szCs w:val="24"/>
        </w:rPr>
        <w:t>aryb</w:t>
      </w:r>
      <w:r w:rsidR="00FA62F2">
        <w:rPr>
          <w:rFonts w:ascii="Times New Roman" w:eastAsia="Times New Roman" w:hAnsi="Times New Roman" w:cs="Times New Roman"/>
          <w:sz w:val="24"/>
          <w:szCs w:val="24"/>
        </w:rPr>
        <w:t>os</w:t>
      </w:r>
      <w:r w:rsidRPr="006165A6">
        <w:rPr>
          <w:rFonts w:ascii="Times New Roman" w:eastAsia="Times New Roman" w:hAnsi="Times New Roman" w:cs="Times New Roman"/>
          <w:sz w:val="24"/>
          <w:szCs w:val="24"/>
        </w:rPr>
        <w:t xml:space="preserve"> </w:t>
      </w:r>
      <w:r w:rsidR="00316C15" w:rsidRPr="006165A6">
        <w:rPr>
          <w:rFonts w:ascii="Times New Roman" w:eastAsia="Times New Roman" w:hAnsi="Times New Roman" w:cs="Times New Roman"/>
          <w:sz w:val="24"/>
          <w:szCs w:val="24"/>
        </w:rPr>
        <w:t xml:space="preserve">veikla </w:t>
      </w:r>
      <w:r w:rsidRPr="006165A6">
        <w:rPr>
          <w:rFonts w:ascii="Times New Roman" w:eastAsia="Times New Roman" w:hAnsi="Times New Roman" w:cs="Times New Roman"/>
          <w:sz w:val="24"/>
          <w:szCs w:val="24"/>
        </w:rPr>
        <w:t>susijusias</w:t>
      </w:r>
      <w:r w:rsidRPr="00ED6D1F">
        <w:rPr>
          <w:rFonts w:ascii="Times New Roman" w:eastAsia="Times New Roman" w:hAnsi="Times New Roman" w:cs="Times New Roman"/>
          <w:sz w:val="24"/>
          <w:szCs w:val="24"/>
        </w:rPr>
        <w:t xml:space="preserve"> funkcijas.</w:t>
      </w:r>
    </w:p>
    <w:p w14:paraId="1E9ADE69" w14:textId="442F2429"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19.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posėdžiai rengiami prireikus, bet ne rečiau kaip kartą per ketvirtį. Iki Tarybos posėdžio jos nariai informuojami apie posėdžio laiką, vietą ir darbotvarkę ne vėliau kaip prieš 10 darbo dienų, išskyrus skubius atvejus (esant objektyvioms priežastims).</w:t>
      </w:r>
    </w:p>
    <w:p w14:paraId="36532D4C" w14:textId="06225D03"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20.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 xml:space="preserve">arybos posėdžiai yra teisėti, jeigu dalyvauja daugiau kaip pusė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narių.</w:t>
      </w:r>
    </w:p>
    <w:p w14:paraId="2FFD9D91" w14:textId="1B62B062"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21.</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posėdžiuose su patariamojo balso teise gali dalyvauti suinteresuotų Savivaldybės institucijų, įstaigų ir NVO atstovai, ekspertai</w:t>
      </w:r>
      <w:r w:rsidR="00316C15">
        <w:rPr>
          <w:rFonts w:ascii="Times New Roman" w:eastAsia="Times New Roman" w:hAnsi="Times New Roman" w:cs="Times New Roman"/>
          <w:sz w:val="24"/>
          <w:szCs w:val="24"/>
        </w:rPr>
        <w:t>.</w:t>
      </w:r>
    </w:p>
    <w:p w14:paraId="2F929F2A" w14:textId="34155AF2"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22.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aryba sprendimus priima paprastąja posėdyje dalyvaujančių narių balsų dauguma, o balsams pasiskirsčius po lygiai lemiamas pirmininko (jo nesant</w:t>
      </w:r>
      <w:r w:rsidR="00680D6C">
        <w:rPr>
          <w:rFonts w:ascii="Times New Roman" w:eastAsia="Times New Roman" w:hAnsi="Times New Roman" w:cs="Times New Roman"/>
          <w:sz w:val="24"/>
          <w:szCs w:val="24"/>
        </w:rPr>
        <w:t>,</w:t>
      </w:r>
      <w:r w:rsidRPr="00ED6D1F">
        <w:rPr>
          <w:rFonts w:ascii="Times New Roman" w:eastAsia="Times New Roman" w:hAnsi="Times New Roman" w:cs="Times New Roman"/>
          <w:sz w:val="24"/>
          <w:szCs w:val="24"/>
        </w:rPr>
        <w:t xml:space="preserve"> –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 xml:space="preserve">arybos pirmininko pavaduotojo) balsas. Jeigu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narys ar grupė narių nesutinka su sprendimu, jo ar grupės atskira nuomonė pačiam ar grupei pageidaujant įrašoma protokole.</w:t>
      </w:r>
    </w:p>
    <w:p w14:paraId="26F0DFC8" w14:textId="58D4AFC3"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23.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 xml:space="preserve">arybos sprendimai posėdyje įforminami protokolais. Pirmininko ir sekretoriaus pasirašytos protokolų kopijos išsiunčiamos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 xml:space="preserve">arybos nariams. </w:t>
      </w:r>
    </w:p>
    <w:p w14:paraId="2411FFD4" w14:textId="113FD771" w:rsidR="00A2456E" w:rsidRDefault="00ED6D1F" w:rsidP="00A2456E">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24.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sprendimai yra patariamojo, rekomendacinio pobūdži</w:t>
      </w:r>
      <w:r w:rsidR="001105EB">
        <w:rPr>
          <w:rFonts w:ascii="Times New Roman" w:eastAsia="Times New Roman" w:hAnsi="Times New Roman" w:cs="Times New Roman"/>
          <w:sz w:val="24"/>
          <w:szCs w:val="24"/>
        </w:rPr>
        <w:t>o</w:t>
      </w:r>
    </w:p>
    <w:p w14:paraId="50DC013F" w14:textId="2BF183EA" w:rsidR="00ED6D1F" w:rsidRDefault="00ED6D1F" w:rsidP="00A2456E">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25. Tarybos nariai gali siūlyti posėdyje svarstytinus klausimus. Medžiagą siūlomais svarstyti klausimais</w:t>
      </w:r>
      <w:r w:rsidR="001270CD">
        <w:rPr>
          <w:rFonts w:ascii="Times New Roman" w:eastAsia="Times New Roman" w:hAnsi="Times New Roman" w:cs="Times New Roman"/>
          <w:sz w:val="24"/>
          <w:szCs w:val="24"/>
        </w:rPr>
        <w:t xml:space="preserve"> </w:t>
      </w:r>
      <w:r w:rsidR="001105EB">
        <w:rPr>
          <w:rFonts w:ascii="Times New Roman" w:eastAsia="Times New Roman" w:hAnsi="Times New Roman" w:cs="Times New Roman"/>
          <w:sz w:val="24"/>
          <w:szCs w:val="24"/>
        </w:rPr>
        <w:t>T</w:t>
      </w:r>
      <w:r w:rsidRPr="006165A6">
        <w:rPr>
          <w:rFonts w:ascii="Times New Roman" w:eastAsia="Times New Roman" w:hAnsi="Times New Roman" w:cs="Times New Roman"/>
          <w:sz w:val="24"/>
          <w:szCs w:val="24"/>
        </w:rPr>
        <w:t>arybos nariai pateikia pirmininkui</w:t>
      </w:r>
      <w:r w:rsidR="00316C15" w:rsidRPr="006165A6">
        <w:rPr>
          <w:rFonts w:ascii="Times New Roman" w:eastAsia="Times New Roman" w:hAnsi="Times New Roman" w:cs="Times New Roman"/>
          <w:sz w:val="24"/>
          <w:szCs w:val="24"/>
        </w:rPr>
        <w:t xml:space="preserve"> sekretore</w:t>
      </w:r>
      <w:r w:rsidR="001270CD" w:rsidRPr="006165A6">
        <w:rPr>
          <w:rFonts w:ascii="Times New Roman" w:eastAsia="Times New Roman" w:hAnsi="Times New Roman" w:cs="Times New Roman"/>
          <w:sz w:val="24"/>
          <w:szCs w:val="24"/>
        </w:rPr>
        <w:t>i</w:t>
      </w:r>
      <w:r w:rsidR="001270CD">
        <w:rPr>
          <w:rFonts w:ascii="Times New Roman" w:eastAsia="Times New Roman" w:hAnsi="Times New Roman" w:cs="Times New Roman"/>
          <w:sz w:val="24"/>
          <w:szCs w:val="24"/>
        </w:rPr>
        <w:t>.</w:t>
      </w:r>
    </w:p>
    <w:p w14:paraId="7E487ABC" w14:textId="39234601" w:rsidR="001270CD" w:rsidRPr="00ED6D1F" w:rsidRDefault="001270CD" w:rsidP="00A2456E">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26. Visi klausimai posėdžio metu aptariami posėdžio darbotvarkėje nustatyta tvarka, jei Tarybos nariai bendru sutarimu posėdžio pradžioje nenusprendžia kitaip.</w:t>
      </w:r>
    </w:p>
    <w:p w14:paraId="3D9967B9" w14:textId="567DBE87" w:rsidR="001270CD" w:rsidRPr="00ED6D1F" w:rsidRDefault="001270CD" w:rsidP="001270CD">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27.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posėdžiai yra vieši.</w:t>
      </w:r>
    </w:p>
    <w:p w14:paraId="412CED90" w14:textId="5FD5AB74" w:rsidR="001270CD" w:rsidRPr="00ED6D1F" w:rsidRDefault="001270CD" w:rsidP="001270CD">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bCs/>
          <w:sz w:val="24"/>
          <w:szCs w:val="24"/>
        </w:rPr>
        <w:t>28.</w:t>
      </w:r>
      <w:r w:rsidRPr="00ED6D1F">
        <w:rPr>
          <w:rFonts w:ascii="Times New Roman" w:eastAsia="Times New Roman" w:hAnsi="Times New Roman" w:cs="Times New Roman"/>
          <w:b/>
          <w:bCs/>
          <w:sz w:val="24"/>
          <w:szCs w:val="24"/>
        </w:rPr>
        <w:t xml:space="preserve"> </w:t>
      </w:r>
      <w:r w:rsidR="001105EB" w:rsidRPr="001105EB">
        <w:rPr>
          <w:rFonts w:ascii="Times New Roman" w:eastAsia="Times New Roman" w:hAnsi="Times New Roman" w:cs="Times New Roman"/>
          <w:sz w:val="24"/>
          <w:szCs w:val="24"/>
        </w:rPr>
        <w:t>T</w:t>
      </w:r>
      <w:r w:rsidRPr="001105EB">
        <w:rPr>
          <w:rFonts w:ascii="Times New Roman" w:eastAsia="Times New Roman" w:hAnsi="Times New Roman" w:cs="Times New Roman"/>
          <w:sz w:val="24"/>
          <w:szCs w:val="24"/>
        </w:rPr>
        <w:t>arybos</w:t>
      </w:r>
      <w:r w:rsidRPr="00ED6D1F">
        <w:rPr>
          <w:rFonts w:ascii="Times New Roman" w:eastAsia="Times New Roman" w:hAnsi="Times New Roman" w:cs="Times New Roman"/>
          <w:sz w:val="24"/>
          <w:szCs w:val="24"/>
        </w:rPr>
        <w:t xml:space="preserve"> posėdžio darbo organizavimo procedūrinius klausimus, nenumatytus šiuose nuostatuose, sprendžia pirmininkas (jo nesant – pirmininko pavaduotojas).</w:t>
      </w:r>
    </w:p>
    <w:p w14:paraId="73A2807B" w14:textId="401F06E4" w:rsidR="001270CD" w:rsidRPr="00ED6D1F" w:rsidRDefault="001270CD" w:rsidP="001270CD">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29.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veiklos dokumentai (posėdžių protokolai, susirašinėjimo medžiaga, kiti dokumentai) saugomi Administracijoje Lietuvos Respublikos dokumentų ir archyvų įstatymo bei kitų teisės aktų nustatyta tvarka ir terminais.</w:t>
      </w:r>
    </w:p>
    <w:p w14:paraId="3C27E05A" w14:textId="77777777" w:rsidR="001270CD" w:rsidRPr="00ED6D1F" w:rsidRDefault="001270CD" w:rsidP="001270CD">
      <w:pPr>
        <w:spacing w:after="0" w:line="240" w:lineRule="auto"/>
        <w:jc w:val="center"/>
        <w:rPr>
          <w:rFonts w:ascii="Times New Roman" w:eastAsia="Times New Roman" w:hAnsi="Times New Roman" w:cs="Times New Roman"/>
          <w:b/>
          <w:bCs/>
          <w:sz w:val="24"/>
          <w:szCs w:val="24"/>
        </w:rPr>
      </w:pPr>
    </w:p>
    <w:p w14:paraId="60D6A54D" w14:textId="77777777" w:rsidR="001270CD" w:rsidRPr="00ED6D1F" w:rsidRDefault="001270CD" w:rsidP="001270CD">
      <w:pPr>
        <w:spacing w:after="0" w:line="240" w:lineRule="auto"/>
        <w:jc w:val="center"/>
        <w:rPr>
          <w:rFonts w:ascii="Times New Roman" w:eastAsia="Times New Roman" w:hAnsi="Times New Roman" w:cs="Times New Roman"/>
          <w:b/>
          <w:bCs/>
          <w:sz w:val="24"/>
          <w:szCs w:val="24"/>
        </w:rPr>
      </w:pPr>
      <w:r w:rsidRPr="00ED6D1F">
        <w:rPr>
          <w:rFonts w:ascii="Times New Roman" w:eastAsia="Times New Roman" w:hAnsi="Times New Roman" w:cs="Times New Roman"/>
          <w:b/>
          <w:bCs/>
          <w:sz w:val="24"/>
          <w:szCs w:val="24"/>
        </w:rPr>
        <w:t>V SKYRIUS</w:t>
      </w:r>
    </w:p>
    <w:p w14:paraId="25905530" w14:textId="77777777" w:rsidR="001270CD" w:rsidRPr="00ED6D1F" w:rsidRDefault="001270CD" w:rsidP="001270CD">
      <w:pPr>
        <w:spacing w:after="0" w:line="240" w:lineRule="auto"/>
        <w:jc w:val="center"/>
        <w:rPr>
          <w:rFonts w:ascii="Times New Roman" w:eastAsia="Times New Roman" w:hAnsi="Times New Roman" w:cs="Times New Roman"/>
          <w:sz w:val="24"/>
          <w:szCs w:val="24"/>
        </w:rPr>
      </w:pPr>
      <w:r w:rsidRPr="00ED6D1F">
        <w:rPr>
          <w:rFonts w:ascii="Times New Roman" w:eastAsia="Times New Roman" w:hAnsi="Times New Roman" w:cs="Times New Roman"/>
          <w:b/>
          <w:bCs/>
          <w:sz w:val="24"/>
          <w:szCs w:val="24"/>
        </w:rPr>
        <w:t xml:space="preserve"> BAIGIAMOSIOS NUOSTATOS</w:t>
      </w:r>
    </w:p>
    <w:p w14:paraId="2D20E097" w14:textId="77777777" w:rsidR="001270CD" w:rsidRPr="00ED6D1F" w:rsidRDefault="001270CD" w:rsidP="001270CD">
      <w:pPr>
        <w:spacing w:after="0" w:line="240" w:lineRule="auto"/>
        <w:ind w:firstLine="720"/>
        <w:jc w:val="both"/>
        <w:rPr>
          <w:rFonts w:ascii="Times New Roman" w:eastAsia="Times New Roman" w:hAnsi="Times New Roman" w:cs="Times New Roman"/>
          <w:sz w:val="24"/>
          <w:szCs w:val="24"/>
        </w:rPr>
      </w:pPr>
      <w:r w:rsidRPr="00ED6D1F">
        <w:rPr>
          <w:rFonts w:ascii="Times New Roman" w:eastAsia="Times New Roman" w:hAnsi="Times New Roman" w:cs="Times New Roman"/>
          <w:b/>
          <w:bCs/>
          <w:sz w:val="24"/>
          <w:szCs w:val="24"/>
        </w:rPr>
        <w:t> </w:t>
      </w:r>
    </w:p>
    <w:p w14:paraId="6154C5A3" w14:textId="324ECA5C" w:rsidR="001270CD" w:rsidRPr="00ED6D1F" w:rsidRDefault="001270CD" w:rsidP="001270CD">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30. Nuostatai tvirtinami ir keičiami Savivaldybės tarybos sprendimu.</w:t>
      </w:r>
    </w:p>
    <w:p w14:paraId="0C2EF4AE" w14:textId="7B2E1367" w:rsidR="001270CD" w:rsidRPr="00ED6D1F" w:rsidRDefault="001270CD" w:rsidP="001270CD">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31.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nariai atsako teisės aktų nustatyta tvarka.</w:t>
      </w:r>
    </w:p>
    <w:p w14:paraId="47486048" w14:textId="77777777" w:rsidR="001270CD" w:rsidRDefault="001270CD" w:rsidP="00316C15">
      <w:pPr>
        <w:spacing w:after="0" w:line="240" w:lineRule="auto"/>
        <w:ind w:firstLine="851"/>
        <w:jc w:val="both"/>
        <w:rPr>
          <w:rFonts w:ascii="Times New Roman" w:eastAsia="Times New Roman" w:hAnsi="Times New Roman" w:cs="Times New Roman"/>
          <w:sz w:val="24"/>
          <w:szCs w:val="24"/>
        </w:rPr>
      </w:pPr>
    </w:p>
    <w:p w14:paraId="7BA5FFB1" w14:textId="2C6B7724" w:rsidR="00680D6C" w:rsidRPr="00680D6C" w:rsidRDefault="00680D6C" w:rsidP="00680D6C">
      <w:pPr>
        <w:spacing w:after="0" w:line="240" w:lineRule="auto"/>
        <w:ind w:firstLine="851"/>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58B98595" w14:textId="2328B4EA" w:rsidR="00680D6C" w:rsidRPr="00ED6D1F" w:rsidRDefault="00680D6C" w:rsidP="00316C15">
      <w:pPr>
        <w:spacing w:after="0" w:line="240" w:lineRule="auto"/>
        <w:ind w:firstLine="851"/>
        <w:jc w:val="both"/>
        <w:rPr>
          <w:rFonts w:ascii="Times New Roman" w:eastAsia="Times New Roman" w:hAnsi="Times New Roman" w:cs="Times New Roman"/>
          <w:sz w:val="24"/>
          <w:szCs w:val="24"/>
        </w:rPr>
        <w:sectPr w:rsidR="00680D6C" w:rsidRPr="00ED6D1F" w:rsidSect="005B0E6D">
          <w:pgSz w:w="12240" w:h="15840"/>
          <w:pgMar w:top="1134" w:right="567" w:bottom="1134" w:left="1701" w:header="709" w:footer="709" w:gutter="0"/>
          <w:cols w:space="1296"/>
        </w:sectPr>
      </w:pPr>
    </w:p>
    <w:p w14:paraId="1D6EE26F" w14:textId="77777777" w:rsidR="005E07AD" w:rsidRDefault="005E07AD" w:rsidP="005E07AD">
      <w:pPr>
        <w:spacing w:after="0" w:line="240" w:lineRule="auto"/>
        <w:jc w:val="center"/>
        <w:rPr>
          <w:rFonts w:ascii="Times New Roman" w:eastAsia="Calibri" w:hAnsi="Times New Roman" w:cs="Times New Roman"/>
          <w:b/>
          <w:sz w:val="24"/>
          <w:szCs w:val="24"/>
          <w:lang w:eastAsia="en-US"/>
        </w:rPr>
      </w:pPr>
      <w:r w:rsidRPr="005C22DC">
        <w:rPr>
          <w:rFonts w:ascii="Times New Roman" w:eastAsia="Calibri" w:hAnsi="Times New Roman" w:cs="Times New Roman"/>
          <w:b/>
          <w:sz w:val="24"/>
          <w:szCs w:val="24"/>
          <w:lang w:eastAsia="en-US"/>
        </w:rPr>
        <w:lastRenderedPageBreak/>
        <w:t xml:space="preserve">SPRENDIMO PROJEKTO </w:t>
      </w:r>
    </w:p>
    <w:p w14:paraId="32478933" w14:textId="7D674396" w:rsidR="005E07AD" w:rsidRDefault="005E07AD" w:rsidP="005E07AD">
      <w:pPr>
        <w:spacing w:after="0" w:line="240" w:lineRule="auto"/>
        <w:jc w:val="center"/>
        <w:rPr>
          <w:rFonts w:ascii="Times New Roman" w:eastAsia="Times New Roman" w:hAnsi="Times New Roman" w:cs="Times New Roman"/>
          <w:b/>
          <w:bCs/>
          <w:sz w:val="24"/>
          <w:szCs w:val="24"/>
        </w:rPr>
      </w:pPr>
      <w:r w:rsidRPr="00680D6C">
        <w:rPr>
          <w:rFonts w:ascii="Times New Roman" w:eastAsia="Times New Roman" w:hAnsi="Times New Roman" w:cs="Times New Roman"/>
          <w:b/>
          <w:bCs/>
          <w:sz w:val="24"/>
          <w:szCs w:val="24"/>
        </w:rPr>
        <w:t>DĖL</w:t>
      </w:r>
      <w:r>
        <w:rPr>
          <w:rFonts w:ascii="Times New Roman" w:eastAsia="Times New Roman" w:hAnsi="Times New Roman" w:cs="Times New Roman"/>
          <w:b/>
          <w:bCs/>
          <w:sz w:val="24"/>
          <w:szCs w:val="24"/>
        </w:rPr>
        <w:t xml:space="preserve"> </w:t>
      </w:r>
      <w:r w:rsidRPr="00680D6C">
        <w:rPr>
          <w:rFonts w:ascii="Times New Roman" w:eastAsia="Times New Roman" w:hAnsi="Times New Roman" w:cs="Times New Roman"/>
          <w:b/>
          <w:bCs/>
          <w:sz w:val="24"/>
          <w:szCs w:val="24"/>
        </w:rPr>
        <w:t xml:space="preserve">ROKIŠKIO RAJONO SAVIVALDYBĖS ASMENS SU NEGALIA GEROVĖS TARYBOS STEIGIMO IR JOS VEIKLOS NUOSTATŲ PATVIRTINIMO </w:t>
      </w:r>
    </w:p>
    <w:p w14:paraId="41F18B73" w14:textId="3AC1A79A" w:rsidR="005E07AD" w:rsidRPr="00680D6C" w:rsidRDefault="005E07AD" w:rsidP="005E07AD">
      <w:pPr>
        <w:spacing w:after="0" w:line="240" w:lineRule="auto"/>
        <w:jc w:val="center"/>
        <w:rPr>
          <w:rFonts w:ascii="Times New Roman" w:eastAsia="Times New Roman" w:hAnsi="Times New Roman" w:cs="Times New Roman"/>
          <w:sz w:val="24"/>
          <w:szCs w:val="24"/>
        </w:rPr>
      </w:pPr>
      <w:r w:rsidRPr="00680D6C">
        <w:rPr>
          <w:rFonts w:ascii="Times New Roman" w:eastAsia="Times New Roman" w:hAnsi="Times New Roman" w:cs="Times New Roman"/>
          <w:b/>
          <w:bCs/>
          <w:sz w:val="24"/>
          <w:szCs w:val="24"/>
        </w:rPr>
        <w:t>AIŠKINAMASIS RAŠTAS</w:t>
      </w:r>
    </w:p>
    <w:p w14:paraId="6A7F8D6C" w14:textId="77777777" w:rsidR="005E07AD" w:rsidRDefault="005E07AD" w:rsidP="005E07AD">
      <w:pPr>
        <w:jc w:val="center"/>
      </w:pPr>
    </w:p>
    <w:p w14:paraId="3A614F7C" w14:textId="77777777" w:rsidR="005E07AD" w:rsidRPr="005C22DC" w:rsidRDefault="005E07AD" w:rsidP="005E07AD">
      <w:pPr>
        <w:spacing w:after="0" w:line="240" w:lineRule="auto"/>
        <w:jc w:val="both"/>
        <w:rPr>
          <w:rFonts w:ascii="Times New Roman" w:eastAsia="Times New Roman" w:hAnsi="Times New Roman" w:cs="Times New Roman"/>
          <w:sz w:val="24"/>
          <w:szCs w:val="24"/>
        </w:rPr>
      </w:pPr>
      <w:r w:rsidRPr="005C22DC">
        <w:rPr>
          <w:rFonts w:ascii="Times New Roman" w:eastAsia="Times New Roman" w:hAnsi="Times New Roman" w:cs="Times New Roman"/>
          <w:sz w:val="24"/>
          <w:szCs w:val="24"/>
        </w:rPr>
        <w:t>Projekto rengėjas –</w:t>
      </w:r>
      <w:r>
        <w:rPr>
          <w:rFonts w:ascii="Times New Roman" w:eastAsia="Times New Roman" w:hAnsi="Times New Roman" w:cs="Times New Roman"/>
          <w:sz w:val="24"/>
          <w:szCs w:val="24"/>
        </w:rPr>
        <w:t xml:space="preserve">Zita Čaplikienė, </w:t>
      </w:r>
      <w:r w:rsidRPr="005C22DC">
        <w:rPr>
          <w:rFonts w:ascii="Times New Roman" w:eastAsia="Times New Roman" w:hAnsi="Times New Roman" w:cs="Times New Roman"/>
          <w:sz w:val="24"/>
          <w:szCs w:val="24"/>
        </w:rPr>
        <w:t xml:space="preserve">Socialinės paramos ir sveikatos skyriaus </w:t>
      </w:r>
      <w:r>
        <w:rPr>
          <w:rFonts w:ascii="Times New Roman" w:eastAsia="Times New Roman" w:hAnsi="Times New Roman" w:cs="Times New Roman"/>
          <w:sz w:val="24"/>
          <w:szCs w:val="24"/>
        </w:rPr>
        <w:t>vyr. specialistė (asmenų su negalia reikalų koordinatorė).</w:t>
      </w:r>
    </w:p>
    <w:p w14:paraId="42332D6D" w14:textId="77777777" w:rsidR="005E07AD" w:rsidRDefault="005E07AD" w:rsidP="005E07AD">
      <w:pPr>
        <w:spacing w:after="0" w:line="240" w:lineRule="auto"/>
        <w:jc w:val="both"/>
        <w:rPr>
          <w:rFonts w:ascii="Times New Roman" w:eastAsia="Times New Roman" w:hAnsi="Times New Roman" w:cs="Times New Roman"/>
          <w:sz w:val="24"/>
          <w:szCs w:val="24"/>
        </w:rPr>
      </w:pPr>
      <w:r w:rsidRPr="005C22DC">
        <w:rPr>
          <w:rFonts w:ascii="Times New Roman" w:eastAsia="Times New Roman" w:hAnsi="Times New Roman" w:cs="Times New Roman"/>
          <w:sz w:val="24"/>
          <w:szCs w:val="24"/>
        </w:rPr>
        <w:t xml:space="preserve">Pranešėjas komitetų ir </w:t>
      </w:r>
      <w:r>
        <w:rPr>
          <w:rFonts w:ascii="Times New Roman" w:eastAsia="Times New Roman" w:hAnsi="Times New Roman" w:cs="Times New Roman"/>
          <w:sz w:val="24"/>
          <w:szCs w:val="24"/>
        </w:rPr>
        <w:t>t</w:t>
      </w:r>
      <w:r w:rsidRPr="005C22DC">
        <w:rPr>
          <w:rFonts w:ascii="Times New Roman" w:eastAsia="Times New Roman" w:hAnsi="Times New Roman" w:cs="Times New Roman"/>
          <w:sz w:val="24"/>
          <w:szCs w:val="24"/>
        </w:rPr>
        <w:t>arybos posėdžiuose – Socialinės paramos ir sveikatos skyriaus vedėj</w:t>
      </w:r>
      <w:r>
        <w:rPr>
          <w:rFonts w:ascii="Times New Roman" w:eastAsia="Times New Roman" w:hAnsi="Times New Roman" w:cs="Times New Roman"/>
          <w:sz w:val="24"/>
          <w:szCs w:val="24"/>
        </w:rPr>
        <w:t>as</w:t>
      </w:r>
      <w:r w:rsidRPr="005C22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Vitalis </w:t>
      </w:r>
      <w:proofErr w:type="spellStart"/>
      <w:r>
        <w:rPr>
          <w:rFonts w:ascii="Times New Roman" w:eastAsia="Times New Roman" w:hAnsi="Times New Roman" w:cs="Times New Roman"/>
          <w:sz w:val="24"/>
          <w:szCs w:val="24"/>
        </w:rPr>
        <w:t>Giedrikas</w:t>
      </w:r>
      <w:proofErr w:type="spellEnd"/>
      <w:r>
        <w:rPr>
          <w:rFonts w:ascii="Times New Roman" w:eastAsia="Times New Roman" w:hAnsi="Times New Roman" w:cs="Times New Roman"/>
          <w:sz w:val="24"/>
          <w:szCs w:val="24"/>
        </w:rPr>
        <w:t>.</w:t>
      </w:r>
    </w:p>
    <w:p w14:paraId="40627F39" w14:textId="77777777" w:rsidR="005E07AD" w:rsidRPr="008475F1" w:rsidRDefault="005E07AD" w:rsidP="005E07AD">
      <w:pPr>
        <w:spacing w:after="0" w:line="240" w:lineRule="auto"/>
        <w:rPr>
          <w:rFonts w:ascii="Times New Roman" w:eastAsia="Times New Roman" w:hAnsi="Times New Roman" w:cs="Times New Roman"/>
          <w:sz w:val="24"/>
          <w:szCs w:val="24"/>
        </w:rPr>
      </w:pPr>
    </w:p>
    <w:tbl>
      <w:tblPr>
        <w:tblStyle w:val="Lentelstinklelis"/>
        <w:tblW w:w="0" w:type="auto"/>
        <w:tblLayout w:type="fixed"/>
        <w:tblLook w:val="04A0" w:firstRow="1" w:lastRow="0" w:firstColumn="1" w:lastColumn="0" w:noHBand="0" w:noVBand="1"/>
      </w:tblPr>
      <w:tblGrid>
        <w:gridCol w:w="396"/>
        <w:gridCol w:w="2658"/>
        <w:gridCol w:w="6574"/>
      </w:tblGrid>
      <w:tr w:rsidR="005E07AD" w:rsidRPr="00B10526" w14:paraId="03850844" w14:textId="77777777" w:rsidTr="00803829">
        <w:trPr>
          <w:trHeight w:val="1180"/>
        </w:trPr>
        <w:tc>
          <w:tcPr>
            <w:tcW w:w="396" w:type="dxa"/>
          </w:tcPr>
          <w:p w14:paraId="1DB77245" w14:textId="77777777" w:rsidR="005E07AD" w:rsidRPr="004F050A" w:rsidRDefault="005E07AD" w:rsidP="00803829">
            <w:pPr>
              <w:rPr>
                <w:sz w:val="24"/>
                <w:szCs w:val="24"/>
              </w:rPr>
            </w:pPr>
            <w:r w:rsidRPr="004F050A">
              <w:rPr>
                <w:sz w:val="24"/>
                <w:szCs w:val="24"/>
              </w:rPr>
              <w:t>1.</w:t>
            </w:r>
          </w:p>
        </w:tc>
        <w:tc>
          <w:tcPr>
            <w:tcW w:w="2658" w:type="dxa"/>
          </w:tcPr>
          <w:p w14:paraId="21A77C43" w14:textId="77777777" w:rsidR="005E07AD" w:rsidRPr="004F050A" w:rsidRDefault="005E07AD" w:rsidP="00803829">
            <w:pPr>
              <w:rPr>
                <w:sz w:val="24"/>
                <w:szCs w:val="24"/>
              </w:rPr>
            </w:pPr>
            <w:r w:rsidRPr="004F050A">
              <w:rPr>
                <w:sz w:val="24"/>
                <w:szCs w:val="24"/>
              </w:rPr>
              <w:t>Sprendimo projekto tikslas ir uždaviniai</w:t>
            </w:r>
          </w:p>
          <w:p w14:paraId="3156DCD9" w14:textId="77777777" w:rsidR="005E07AD" w:rsidRPr="004F050A" w:rsidRDefault="005E07AD" w:rsidP="00803829">
            <w:pPr>
              <w:rPr>
                <w:sz w:val="24"/>
                <w:szCs w:val="24"/>
              </w:rPr>
            </w:pPr>
          </w:p>
        </w:tc>
        <w:tc>
          <w:tcPr>
            <w:tcW w:w="6574" w:type="dxa"/>
          </w:tcPr>
          <w:p w14:paraId="6C6347BF" w14:textId="77777777" w:rsidR="005E07AD" w:rsidRPr="004F050A" w:rsidRDefault="005E07AD" w:rsidP="00803829">
            <w:pPr>
              <w:jc w:val="both"/>
              <w:rPr>
                <w:sz w:val="24"/>
                <w:szCs w:val="24"/>
              </w:rPr>
            </w:pPr>
            <w:r w:rsidRPr="004F050A">
              <w:rPr>
                <w:sz w:val="24"/>
                <w:szCs w:val="24"/>
              </w:rPr>
              <w:t>Tarybos sprendimo projekto tikslas –</w:t>
            </w:r>
            <w:r w:rsidRPr="004F050A">
              <w:rPr>
                <w:b/>
                <w:bCs/>
                <w:sz w:val="24"/>
                <w:szCs w:val="24"/>
              </w:rPr>
              <w:t xml:space="preserve"> </w:t>
            </w:r>
            <w:r>
              <w:rPr>
                <w:b/>
                <w:bCs/>
                <w:sz w:val="24"/>
                <w:szCs w:val="24"/>
              </w:rPr>
              <w:t>p</w:t>
            </w:r>
            <w:r w:rsidRPr="004F050A">
              <w:rPr>
                <w:b/>
                <w:bCs/>
                <w:sz w:val="24"/>
                <w:szCs w:val="24"/>
              </w:rPr>
              <w:t>atvirtinti</w:t>
            </w:r>
            <w:r>
              <w:rPr>
                <w:b/>
                <w:bCs/>
                <w:sz w:val="24"/>
                <w:szCs w:val="24"/>
              </w:rPr>
              <w:t xml:space="preserve"> </w:t>
            </w:r>
            <w:r w:rsidRPr="004F050A">
              <w:rPr>
                <w:sz w:val="24"/>
                <w:szCs w:val="24"/>
              </w:rPr>
              <w:t xml:space="preserve">Rokiškio rajono savivaldybės </w:t>
            </w:r>
            <w:r>
              <w:rPr>
                <w:sz w:val="24"/>
                <w:szCs w:val="24"/>
              </w:rPr>
              <w:t>asmens su negalia gerovės tarybą.</w:t>
            </w:r>
          </w:p>
          <w:p w14:paraId="37C45F33" w14:textId="77777777" w:rsidR="005E07AD" w:rsidRPr="00B10526" w:rsidRDefault="005E07AD" w:rsidP="00803829">
            <w:pPr>
              <w:jc w:val="both"/>
              <w:rPr>
                <w:color w:val="FF0000"/>
                <w:sz w:val="24"/>
                <w:szCs w:val="24"/>
              </w:rPr>
            </w:pPr>
            <w:r w:rsidRPr="004F050A">
              <w:rPr>
                <w:b/>
                <w:bCs/>
                <w:sz w:val="24"/>
                <w:szCs w:val="24"/>
              </w:rPr>
              <w:t>Pripažinti netekus</w:t>
            </w:r>
            <w:r>
              <w:rPr>
                <w:b/>
                <w:bCs/>
                <w:sz w:val="24"/>
                <w:szCs w:val="24"/>
              </w:rPr>
              <w:t>iu</w:t>
            </w:r>
            <w:r w:rsidRPr="004F050A">
              <w:rPr>
                <w:b/>
                <w:bCs/>
                <w:sz w:val="24"/>
                <w:szCs w:val="24"/>
              </w:rPr>
              <w:t xml:space="preserve"> galios</w:t>
            </w:r>
            <w:r w:rsidRPr="00DB337F">
              <w:rPr>
                <w:sz w:val="24"/>
                <w:szCs w:val="24"/>
              </w:rPr>
              <w:t xml:space="preserve"> Pripažinti netekusiu galios Rokiškio rajono savivaldybės tarybos 2014 m. liepos 25 d. sprendimą Nr. TS-144 „Dėl Rokiškio rajono savivaldybės neįgaliųjų reikalų komisijos prie Rokiškio  rajono savivaldybės sudarymo ir nuostatų patvirtinimo“ ( su visais pakeitimais).</w:t>
            </w:r>
          </w:p>
        </w:tc>
      </w:tr>
      <w:tr w:rsidR="005E07AD" w:rsidRPr="004F050A" w14:paraId="1004A464" w14:textId="77777777" w:rsidTr="00803829">
        <w:trPr>
          <w:trHeight w:val="1042"/>
        </w:trPr>
        <w:tc>
          <w:tcPr>
            <w:tcW w:w="396" w:type="dxa"/>
          </w:tcPr>
          <w:p w14:paraId="219AB8ED" w14:textId="77777777" w:rsidR="005E07AD" w:rsidRPr="004F050A" w:rsidRDefault="005E07AD" w:rsidP="00803829">
            <w:pPr>
              <w:rPr>
                <w:sz w:val="24"/>
                <w:szCs w:val="24"/>
              </w:rPr>
            </w:pPr>
            <w:r w:rsidRPr="004F050A">
              <w:rPr>
                <w:sz w:val="24"/>
                <w:szCs w:val="24"/>
              </w:rPr>
              <w:t>2.</w:t>
            </w:r>
          </w:p>
        </w:tc>
        <w:tc>
          <w:tcPr>
            <w:tcW w:w="2658" w:type="dxa"/>
          </w:tcPr>
          <w:p w14:paraId="47B5139F" w14:textId="77777777" w:rsidR="005E07AD" w:rsidRPr="004F050A" w:rsidRDefault="005E07AD" w:rsidP="00803829">
            <w:pPr>
              <w:jc w:val="both"/>
              <w:rPr>
                <w:sz w:val="24"/>
                <w:szCs w:val="24"/>
              </w:rPr>
            </w:pPr>
            <w:r w:rsidRPr="004F050A">
              <w:rPr>
                <w:sz w:val="24"/>
                <w:szCs w:val="24"/>
              </w:rPr>
              <w:t>Šiuo metu galiojančios ir teikiamu klausimu siūlomos naujos teisinio reguliavimo nuostatos</w:t>
            </w:r>
          </w:p>
        </w:tc>
        <w:tc>
          <w:tcPr>
            <w:tcW w:w="6574" w:type="dxa"/>
          </w:tcPr>
          <w:p w14:paraId="08BE8518" w14:textId="7AA8F061" w:rsidR="005E07AD" w:rsidRPr="004F050A" w:rsidRDefault="005E07AD" w:rsidP="00803829">
            <w:pPr>
              <w:jc w:val="both"/>
              <w:rPr>
                <w:sz w:val="24"/>
                <w:szCs w:val="24"/>
              </w:rPr>
            </w:pPr>
            <w:r w:rsidRPr="004F050A">
              <w:rPr>
                <w:sz w:val="24"/>
                <w:szCs w:val="24"/>
              </w:rPr>
              <w:t xml:space="preserve"> Lietuvos Respublikos vietos savivaldos įstatymas, Lietuvos Respublikos</w:t>
            </w:r>
            <w:r>
              <w:rPr>
                <w:sz w:val="24"/>
                <w:szCs w:val="24"/>
              </w:rPr>
              <w:t xml:space="preserve"> asmens su negalia teisių apsaugos pagrindų įstatymas.</w:t>
            </w:r>
          </w:p>
        </w:tc>
      </w:tr>
      <w:tr w:rsidR="005E07AD" w:rsidRPr="004F050A" w14:paraId="45674B50" w14:textId="77777777" w:rsidTr="00803829">
        <w:trPr>
          <w:trHeight w:val="390"/>
        </w:trPr>
        <w:tc>
          <w:tcPr>
            <w:tcW w:w="396" w:type="dxa"/>
          </w:tcPr>
          <w:p w14:paraId="1D234C6C" w14:textId="77777777" w:rsidR="005E07AD" w:rsidRPr="004F050A" w:rsidRDefault="005E07AD" w:rsidP="00803829">
            <w:pPr>
              <w:rPr>
                <w:sz w:val="24"/>
                <w:szCs w:val="24"/>
              </w:rPr>
            </w:pPr>
            <w:r w:rsidRPr="004F050A">
              <w:rPr>
                <w:sz w:val="24"/>
                <w:szCs w:val="24"/>
              </w:rPr>
              <w:t>3.</w:t>
            </w:r>
          </w:p>
        </w:tc>
        <w:tc>
          <w:tcPr>
            <w:tcW w:w="2658" w:type="dxa"/>
          </w:tcPr>
          <w:p w14:paraId="6E3798A2" w14:textId="77777777" w:rsidR="005E07AD" w:rsidRPr="004F050A" w:rsidRDefault="005E07AD" w:rsidP="00803829">
            <w:pPr>
              <w:rPr>
                <w:sz w:val="24"/>
                <w:szCs w:val="24"/>
              </w:rPr>
            </w:pPr>
            <w:r w:rsidRPr="004F050A">
              <w:rPr>
                <w:sz w:val="24"/>
                <w:szCs w:val="24"/>
              </w:rPr>
              <w:t>Laukiami rezultatai</w:t>
            </w:r>
          </w:p>
          <w:p w14:paraId="65E7710A" w14:textId="77777777" w:rsidR="005E07AD" w:rsidRPr="004F050A" w:rsidRDefault="005E07AD" w:rsidP="00803829">
            <w:pPr>
              <w:rPr>
                <w:sz w:val="24"/>
                <w:szCs w:val="24"/>
              </w:rPr>
            </w:pPr>
          </w:p>
        </w:tc>
        <w:tc>
          <w:tcPr>
            <w:tcW w:w="6574" w:type="dxa"/>
          </w:tcPr>
          <w:p w14:paraId="7AE885F0" w14:textId="77777777" w:rsidR="005E07AD" w:rsidRPr="004F050A" w:rsidRDefault="005E07AD" w:rsidP="00803829">
            <w:pPr>
              <w:jc w:val="both"/>
              <w:rPr>
                <w:sz w:val="24"/>
                <w:szCs w:val="24"/>
              </w:rPr>
            </w:pPr>
            <w:r>
              <w:rPr>
                <w:sz w:val="24"/>
                <w:szCs w:val="24"/>
              </w:rPr>
              <w:t xml:space="preserve">Rokiškio rajono savivaldybės tarybos sprendimu įsteigtos Asmens su negalia gerovės tarybos tikslas – kartu rajono institucijomis spręsti strateginius asmenų su negalia teisių apsaugos klausimus, užtikrinti asmenų su negalia dalyvavimą. Tarybos uždavinys – nagrinėti asmenų su negalia apsaugos teisių klausimus ir padėti rajono tarybai, savivaldybei ir kitoms institucijoms įgyvendinti ir užtikrinti asmenų su negalia poreikius, interesus. Stiprinti nevyriausybinių organizacijų, veikiančių asmenų su negalia srityje, bendradarbiavimą. Taryba teikia pasiūlymus, rekomendacijas dėl asmenų su negalia teisių apsaugos politikos įgyvendinimo. </w:t>
            </w:r>
          </w:p>
        </w:tc>
      </w:tr>
      <w:tr w:rsidR="005E07AD" w:rsidRPr="004F050A" w14:paraId="23F149AD" w14:textId="77777777" w:rsidTr="00803829">
        <w:tc>
          <w:tcPr>
            <w:tcW w:w="396" w:type="dxa"/>
          </w:tcPr>
          <w:p w14:paraId="26C1111C" w14:textId="77777777" w:rsidR="005E07AD" w:rsidRPr="004F050A" w:rsidRDefault="005E07AD" w:rsidP="00803829">
            <w:pPr>
              <w:rPr>
                <w:sz w:val="24"/>
                <w:szCs w:val="24"/>
              </w:rPr>
            </w:pPr>
            <w:r w:rsidRPr="004F050A">
              <w:rPr>
                <w:sz w:val="24"/>
                <w:szCs w:val="24"/>
              </w:rPr>
              <w:t xml:space="preserve">4. </w:t>
            </w:r>
          </w:p>
        </w:tc>
        <w:tc>
          <w:tcPr>
            <w:tcW w:w="2658" w:type="dxa"/>
          </w:tcPr>
          <w:p w14:paraId="57BA18DE" w14:textId="77777777" w:rsidR="005E07AD" w:rsidRPr="004F050A" w:rsidRDefault="005E07AD" w:rsidP="00803829">
            <w:pPr>
              <w:rPr>
                <w:sz w:val="24"/>
                <w:szCs w:val="24"/>
              </w:rPr>
            </w:pPr>
            <w:r w:rsidRPr="004F050A">
              <w:rPr>
                <w:sz w:val="24"/>
                <w:szCs w:val="24"/>
              </w:rPr>
              <w:t>Lėšų poreikis ir šaltiniai</w:t>
            </w:r>
          </w:p>
          <w:p w14:paraId="1958D13F" w14:textId="77777777" w:rsidR="005E07AD" w:rsidRPr="004F050A" w:rsidRDefault="005E07AD" w:rsidP="00803829">
            <w:pPr>
              <w:rPr>
                <w:sz w:val="24"/>
                <w:szCs w:val="24"/>
              </w:rPr>
            </w:pPr>
          </w:p>
        </w:tc>
        <w:tc>
          <w:tcPr>
            <w:tcW w:w="6574" w:type="dxa"/>
          </w:tcPr>
          <w:p w14:paraId="7F601422" w14:textId="77777777" w:rsidR="005E07AD" w:rsidRPr="004F050A" w:rsidRDefault="005E07AD" w:rsidP="00803829">
            <w:pPr>
              <w:jc w:val="both"/>
              <w:rPr>
                <w:sz w:val="24"/>
                <w:szCs w:val="24"/>
              </w:rPr>
            </w:pPr>
            <w:r>
              <w:rPr>
                <w:sz w:val="24"/>
                <w:szCs w:val="24"/>
              </w:rPr>
              <w:t xml:space="preserve">Lėšų poreikis nereikalingas </w:t>
            </w:r>
          </w:p>
        </w:tc>
      </w:tr>
      <w:tr w:rsidR="005E07AD" w:rsidRPr="004F050A" w14:paraId="3A5C0F96" w14:textId="77777777" w:rsidTr="00803829">
        <w:tc>
          <w:tcPr>
            <w:tcW w:w="396" w:type="dxa"/>
          </w:tcPr>
          <w:p w14:paraId="7AA425EB" w14:textId="77777777" w:rsidR="005E07AD" w:rsidRPr="004F050A" w:rsidRDefault="005E07AD" w:rsidP="00803829">
            <w:pPr>
              <w:rPr>
                <w:sz w:val="24"/>
                <w:szCs w:val="24"/>
              </w:rPr>
            </w:pPr>
            <w:r w:rsidRPr="004F050A">
              <w:rPr>
                <w:sz w:val="24"/>
                <w:szCs w:val="24"/>
              </w:rPr>
              <w:t xml:space="preserve">5. </w:t>
            </w:r>
          </w:p>
        </w:tc>
        <w:tc>
          <w:tcPr>
            <w:tcW w:w="2658" w:type="dxa"/>
          </w:tcPr>
          <w:p w14:paraId="064FB1CB" w14:textId="77777777" w:rsidR="005E07AD" w:rsidRPr="004F050A" w:rsidRDefault="005E07AD" w:rsidP="00803829">
            <w:pPr>
              <w:rPr>
                <w:sz w:val="24"/>
                <w:szCs w:val="24"/>
              </w:rPr>
            </w:pPr>
            <w:r w:rsidRPr="004F050A">
              <w:rPr>
                <w:sz w:val="24"/>
                <w:szCs w:val="24"/>
              </w:rPr>
              <w:t>Antikorupcinis sprendimo projekto vertinimas</w:t>
            </w:r>
          </w:p>
        </w:tc>
        <w:tc>
          <w:tcPr>
            <w:tcW w:w="6574" w:type="dxa"/>
          </w:tcPr>
          <w:p w14:paraId="3A647151" w14:textId="77777777" w:rsidR="005E07AD" w:rsidRPr="004F050A" w:rsidRDefault="005E07AD" w:rsidP="00803829">
            <w:pPr>
              <w:rPr>
                <w:sz w:val="24"/>
                <w:szCs w:val="24"/>
              </w:rPr>
            </w:pPr>
            <w:r w:rsidRPr="004F050A">
              <w:rPr>
                <w:sz w:val="24"/>
                <w:szCs w:val="24"/>
              </w:rPr>
              <w:t>Tarybos sprendimas korupcijos požymių neturi.</w:t>
            </w:r>
          </w:p>
        </w:tc>
      </w:tr>
      <w:tr w:rsidR="005E07AD" w:rsidRPr="004F050A" w14:paraId="6EB5C769" w14:textId="77777777" w:rsidTr="00803829">
        <w:trPr>
          <w:trHeight w:val="791"/>
        </w:trPr>
        <w:tc>
          <w:tcPr>
            <w:tcW w:w="396" w:type="dxa"/>
          </w:tcPr>
          <w:p w14:paraId="78CEBB31" w14:textId="77777777" w:rsidR="005E07AD" w:rsidRPr="004F050A" w:rsidRDefault="005E07AD" w:rsidP="00803829">
            <w:pPr>
              <w:rPr>
                <w:sz w:val="24"/>
                <w:szCs w:val="24"/>
              </w:rPr>
            </w:pPr>
            <w:r w:rsidRPr="004F050A">
              <w:rPr>
                <w:sz w:val="24"/>
                <w:szCs w:val="24"/>
              </w:rPr>
              <w:t>6.</w:t>
            </w:r>
          </w:p>
        </w:tc>
        <w:tc>
          <w:tcPr>
            <w:tcW w:w="2658" w:type="dxa"/>
          </w:tcPr>
          <w:p w14:paraId="2DF02E81" w14:textId="77777777" w:rsidR="005E07AD" w:rsidRPr="004F050A" w:rsidRDefault="005E07AD" w:rsidP="00803829">
            <w:pPr>
              <w:rPr>
                <w:sz w:val="24"/>
                <w:szCs w:val="24"/>
              </w:rPr>
            </w:pPr>
            <w:r w:rsidRPr="004F050A">
              <w:rPr>
                <w:color w:val="000000"/>
                <w:sz w:val="24"/>
                <w:szCs w:val="24"/>
                <w:shd w:val="clear" w:color="auto" w:fill="FFFFFF"/>
              </w:rPr>
              <w:t>Kiti sprendimui priimti reikalingi pagrindimai, skaičiavimai ar paaiškinimai</w:t>
            </w:r>
          </w:p>
        </w:tc>
        <w:tc>
          <w:tcPr>
            <w:tcW w:w="6574" w:type="dxa"/>
          </w:tcPr>
          <w:p w14:paraId="7234CD52" w14:textId="77777777" w:rsidR="005E07AD" w:rsidRPr="004F050A" w:rsidRDefault="005E07AD" w:rsidP="00803829">
            <w:pPr>
              <w:rPr>
                <w:sz w:val="24"/>
                <w:szCs w:val="24"/>
              </w:rPr>
            </w:pPr>
            <w:r w:rsidRPr="004F050A">
              <w:rPr>
                <w:sz w:val="24"/>
                <w:szCs w:val="24"/>
              </w:rPr>
              <w:t>Nėra</w:t>
            </w:r>
          </w:p>
        </w:tc>
      </w:tr>
      <w:tr w:rsidR="005E07AD" w:rsidRPr="004F050A" w14:paraId="4EDD5F22" w14:textId="77777777" w:rsidTr="00803829">
        <w:tc>
          <w:tcPr>
            <w:tcW w:w="396" w:type="dxa"/>
          </w:tcPr>
          <w:p w14:paraId="4EAFF477" w14:textId="77777777" w:rsidR="005E07AD" w:rsidRPr="004F050A" w:rsidRDefault="005E07AD" w:rsidP="00803829">
            <w:pPr>
              <w:jc w:val="both"/>
              <w:rPr>
                <w:sz w:val="24"/>
                <w:szCs w:val="24"/>
              </w:rPr>
            </w:pPr>
            <w:r w:rsidRPr="004F050A">
              <w:rPr>
                <w:sz w:val="24"/>
                <w:szCs w:val="24"/>
              </w:rPr>
              <w:t>7.</w:t>
            </w:r>
          </w:p>
        </w:tc>
        <w:tc>
          <w:tcPr>
            <w:tcW w:w="2658" w:type="dxa"/>
          </w:tcPr>
          <w:p w14:paraId="4F4253AB" w14:textId="77777777" w:rsidR="005E07AD" w:rsidRPr="004F050A" w:rsidRDefault="005E07AD" w:rsidP="00803829">
            <w:pPr>
              <w:jc w:val="both"/>
              <w:rPr>
                <w:sz w:val="24"/>
                <w:szCs w:val="24"/>
              </w:rPr>
            </w:pPr>
            <w:r w:rsidRPr="004F050A">
              <w:rPr>
                <w:sz w:val="24"/>
                <w:szCs w:val="24"/>
              </w:rPr>
              <w:t>Sprendimo projekto lyginamasis variantas (jeigu teikiamas sprendimo pakeitimo projektas)</w:t>
            </w:r>
          </w:p>
        </w:tc>
        <w:tc>
          <w:tcPr>
            <w:tcW w:w="6574" w:type="dxa"/>
          </w:tcPr>
          <w:p w14:paraId="3E90AA2D" w14:textId="77777777" w:rsidR="005E07AD" w:rsidRPr="004F050A" w:rsidRDefault="005E07AD" w:rsidP="00803829">
            <w:pPr>
              <w:jc w:val="both"/>
              <w:rPr>
                <w:sz w:val="24"/>
                <w:szCs w:val="24"/>
              </w:rPr>
            </w:pPr>
          </w:p>
        </w:tc>
      </w:tr>
    </w:tbl>
    <w:p w14:paraId="1B17371F" w14:textId="77777777" w:rsidR="00D51BC6" w:rsidRPr="00411D5E" w:rsidRDefault="00D51BC6" w:rsidP="001B60E0">
      <w:pPr>
        <w:tabs>
          <w:tab w:val="left" w:pos="1035"/>
        </w:tabs>
        <w:spacing w:after="0" w:line="240" w:lineRule="auto"/>
        <w:jc w:val="both"/>
        <w:rPr>
          <w:rFonts w:ascii="Times New Roman" w:eastAsia="Times New Roman" w:hAnsi="Times New Roman" w:cs="Times New Roman"/>
          <w:sz w:val="24"/>
          <w:szCs w:val="24"/>
        </w:rPr>
      </w:pPr>
    </w:p>
    <w:sectPr w:rsidR="00D51BC6" w:rsidRPr="00411D5E" w:rsidSect="005B0E6D">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A299" w14:textId="77777777" w:rsidR="005B0E6D" w:rsidRDefault="005B0E6D" w:rsidP="004F0AC7">
      <w:pPr>
        <w:spacing w:after="0" w:line="240" w:lineRule="auto"/>
      </w:pPr>
      <w:r>
        <w:separator/>
      </w:r>
    </w:p>
  </w:endnote>
  <w:endnote w:type="continuationSeparator" w:id="0">
    <w:p w14:paraId="77ED23D6" w14:textId="77777777" w:rsidR="005B0E6D" w:rsidRDefault="005B0E6D" w:rsidP="004F0AC7">
      <w:pPr>
        <w:spacing w:after="0" w:line="240" w:lineRule="auto"/>
      </w:pPr>
      <w:r>
        <w:continuationSeparator/>
      </w:r>
    </w:p>
  </w:endnote>
  <w:endnote w:type="continuationNotice" w:id="1">
    <w:p w14:paraId="02B66DE8" w14:textId="77777777" w:rsidR="005B0E6D" w:rsidRDefault="005B0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0EC4" w14:textId="77777777" w:rsidR="005B0E6D" w:rsidRDefault="005B0E6D" w:rsidP="004F0AC7">
      <w:pPr>
        <w:spacing w:after="0" w:line="240" w:lineRule="auto"/>
      </w:pPr>
      <w:r>
        <w:separator/>
      </w:r>
    </w:p>
  </w:footnote>
  <w:footnote w:type="continuationSeparator" w:id="0">
    <w:p w14:paraId="5E15F08F" w14:textId="77777777" w:rsidR="005B0E6D" w:rsidRDefault="005B0E6D" w:rsidP="004F0AC7">
      <w:pPr>
        <w:spacing w:after="0" w:line="240" w:lineRule="auto"/>
      </w:pPr>
      <w:r>
        <w:continuationSeparator/>
      </w:r>
    </w:p>
  </w:footnote>
  <w:footnote w:type="continuationNotice" w:id="1">
    <w:p w14:paraId="313B9368" w14:textId="77777777" w:rsidR="005B0E6D" w:rsidRDefault="005B0E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F60A5"/>
    <w:multiLevelType w:val="hybridMultilevel"/>
    <w:tmpl w:val="5E566E42"/>
    <w:lvl w:ilvl="0" w:tplc="EFE25FBE">
      <w:start w:val="1"/>
      <w:numFmt w:val="decimal"/>
      <w:lvlText w:val="%1."/>
      <w:lvlJc w:val="left"/>
      <w:pPr>
        <w:ind w:left="1069"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300955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C6"/>
    <w:rsid w:val="00000516"/>
    <w:rsid w:val="0000196E"/>
    <w:rsid w:val="00002877"/>
    <w:rsid w:val="000119D2"/>
    <w:rsid w:val="0001363B"/>
    <w:rsid w:val="00016E9B"/>
    <w:rsid w:val="000174F1"/>
    <w:rsid w:val="00020C88"/>
    <w:rsid w:val="00023FBC"/>
    <w:rsid w:val="00026F76"/>
    <w:rsid w:val="00030E97"/>
    <w:rsid w:val="000337D1"/>
    <w:rsid w:val="0003543D"/>
    <w:rsid w:val="00037395"/>
    <w:rsid w:val="000420BD"/>
    <w:rsid w:val="000473B9"/>
    <w:rsid w:val="000478B7"/>
    <w:rsid w:val="0005066E"/>
    <w:rsid w:val="00050735"/>
    <w:rsid w:val="00052BCB"/>
    <w:rsid w:val="00053EC8"/>
    <w:rsid w:val="00057AF3"/>
    <w:rsid w:val="00063A0F"/>
    <w:rsid w:val="00072295"/>
    <w:rsid w:val="00073183"/>
    <w:rsid w:val="00074BA5"/>
    <w:rsid w:val="000770F0"/>
    <w:rsid w:val="00080362"/>
    <w:rsid w:val="00081709"/>
    <w:rsid w:val="00091CC4"/>
    <w:rsid w:val="00092C47"/>
    <w:rsid w:val="000A1268"/>
    <w:rsid w:val="000A2640"/>
    <w:rsid w:val="000A5CE2"/>
    <w:rsid w:val="000A6AF0"/>
    <w:rsid w:val="000B3213"/>
    <w:rsid w:val="000B4961"/>
    <w:rsid w:val="000B77A2"/>
    <w:rsid w:val="000C40D3"/>
    <w:rsid w:val="000C7CBF"/>
    <w:rsid w:val="000D0304"/>
    <w:rsid w:val="000D0A90"/>
    <w:rsid w:val="000D0F3B"/>
    <w:rsid w:val="000D1BFE"/>
    <w:rsid w:val="000E132F"/>
    <w:rsid w:val="000E2023"/>
    <w:rsid w:val="000E4B6B"/>
    <w:rsid w:val="000F0A28"/>
    <w:rsid w:val="000F1DDC"/>
    <w:rsid w:val="000F30A0"/>
    <w:rsid w:val="000F6635"/>
    <w:rsid w:val="000F740A"/>
    <w:rsid w:val="000F79EF"/>
    <w:rsid w:val="00103FA5"/>
    <w:rsid w:val="001105EB"/>
    <w:rsid w:val="00115A9D"/>
    <w:rsid w:val="00120FA6"/>
    <w:rsid w:val="00123D96"/>
    <w:rsid w:val="00124253"/>
    <w:rsid w:val="00124CD2"/>
    <w:rsid w:val="001270CD"/>
    <w:rsid w:val="001303DE"/>
    <w:rsid w:val="001311BD"/>
    <w:rsid w:val="001345BF"/>
    <w:rsid w:val="00134AF6"/>
    <w:rsid w:val="00135005"/>
    <w:rsid w:val="00137BEA"/>
    <w:rsid w:val="00145C51"/>
    <w:rsid w:val="00151894"/>
    <w:rsid w:val="001526A1"/>
    <w:rsid w:val="001652B0"/>
    <w:rsid w:val="00165FCA"/>
    <w:rsid w:val="00170B39"/>
    <w:rsid w:val="00172E09"/>
    <w:rsid w:val="00173410"/>
    <w:rsid w:val="00175BB8"/>
    <w:rsid w:val="00194140"/>
    <w:rsid w:val="00196B57"/>
    <w:rsid w:val="001A18C7"/>
    <w:rsid w:val="001B2D5B"/>
    <w:rsid w:val="001B60E0"/>
    <w:rsid w:val="001C027B"/>
    <w:rsid w:val="001C4F05"/>
    <w:rsid w:val="001D172D"/>
    <w:rsid w:val="001D2D22"/>
    <w:rsid w:val="001D5162"/>
    <w:rsid w:val="001D7FFA"/>
    <w:rsid w:val="001E5C78"/>
    <w:rsid w:val="001E5DE2"/>
    <w:rsid w:val="001F13CF"/>
    <w:rsid w:val="001F2543"/>
    <w:rsid w:val="001F64D1"/>
    <w:rsid w:val="00200317"/>
    <w:rsid w:val="002020AA"/>
    <w:rsid w:val="002034AB"/>
    <w:rsid w:val="0020485F"/>
    <w:rsid w:val="00215AE5"/>
    <w:rsid w:val="00221890"/>
    <w:rsid w:val="002273F0"/>
    <w:rsid w:val="00231312"/>
    <w:rsid w:val="00243277"/>
    <w:rsid w:val="0025278F"/>
    <w:rsid w:val="0025498C"/>
    <w:rsid w:val="00257DCC"/>
    <w:rsid w:val="00267A0B"/>
    <w:rsid w:val="00267B84"/>
    <w:rsid w:val="00267DCD"/>
    <w:rsid w:val="00274075"/>
    <w:rsid w:val="00276043"/>
    <w:rsid w:val="00277352"/>
    <w:rsid w:val="002836D7"/>
    <w:rsid w:val="002870BB"/>
    <w:rsid w:val="002A5956"/>
    <w:rsid w:val="002A6E2B"/>
    <w:rsid w:val="002A7366"/>
    <w:rsid w:val="002B1500"/>
    <w:rsid w:val="002B17B5"/>
    <w:rsid w:val="002B1BB0"/>
    <w:rsid w:val="002B2E39"/>
    <w:rsid w:val="002C3182"/>
    <w:rsid w:val="002C53EB"/>
    <w:rsid w:val="002C6835"/>
    <w:rsid w:val="002D20C7"/>
    <w:rsid w:val="002D5AA9"/>
    <w:rsid w:val="002E2C63"/>
    <w:rsid w:val="002F352D"/>
    <w:rsid w:val="00305B32"/>
    <w:rsid w:val="00316C15"/>
    <w:rsid w:val="00317F98"/>
    <w:rsid w:val="003243C2"/>
    <w:rsid w:val="0032633B"/>
    <w:rsid w:val="0033286A"/>
    <w:rsid w:val="00335FEB"/>
    <w:rsid w:val="00336A03"/>
    <w:rsid w:val="00344562"/>
    <w:rsid w:val="00344970"/>
    <w:rsid w:val="00346E0A"/>
    <w:rsid w:val="003505C3"/>
    <w:rsid w:val="003512B0"/>
    <w:rsid w:val="0037056A"/>
    <w:rsid w:val="0037747B"/>
    <w:rsid w:val="00390124"/>
    <w:rsid w:val="00392EE1"/>
    <w:rsid w:val="003A23FB"/>
    <w:rsid w:val="003A5F20"/>
    <w:rsid w:val="003C49A8"/>
    <w:rsid w:val="003C53F1"/>
    <w:rsid w:val="003D1EDF"/>
    <w:rsid w:val="003E467A"/>
    <w:rsid w:val="003E50D6"/>
    <w:rsid w:val="004003CF"/>
    <w:rsid w:val="00401056"/>
    <w:rsid w:val="004052B2"/>
    <w:rsid w:val="00411D5E"/>
    <w:rsid w:val="004151B8"/>
    <w:rsid w:val="00420940"/>
    <w:rsid w:val="00422C63"/>
    <w:rsid w:val="004315D6"/>
    <w:rsid w:val="00442E1B"/>
    <w:rsid w:val="0045098B"/>
    <w:rsid w:val="00454109"/>
    <w:rsid w:val="00455EB2"/>
    <w:rsid w:val="0045794F"/>
    <w:rsid w:val="00457994"/>
    <w:rsid w:val="004613CB"/>
    <w:rsid w:val="00467C36"/>
    <w:rsid w:val="004803A7"/>
    <w:rsid w:val="00482CE3"/>
    <w:rsid w:val="00490939"/>
    <w:rsid w:val="00493E38"/>
    <w:rsid w:val="00496CA0"/>
    <w:rsid w:val="00497E0D"/>
    <w:rsid w:val="004A0DBA"/>
    <w:rsid w:val="004A2527"/>
    <w:rsid w:val="004A4B12"/>
    <w:rsid w:val="004A7C5F"/>
    <w:rsid w:val="004B1B08"/>
    <w:rsid w:val="004B2B4D"/>
    <w:rsid w:val="004B2CFC"/>
    <w:rsid w:val="004C1EA3"/>
    <w:rsid w:val="004D21A7"/>
    <w:rsid w:val="004D3155"/>
    <w:rsid w:val="004D5013"/>
    <w:rsid w:val="004D7839"/>
    <w:rsid w:val="004E5273"/>
    <w:rsid w:val="004E70B3"/>
    <w:rsid w:val="004F050A"/>
    <w:rsid w:val="004F0AC7"/>
    <w:rsid w:val="004F2229"/>
    <w:rsid w:val="004F29D9"/>
    <w:rsid w:val="00502833"/>
    <w:rsid w:val="00504C47"/>
    <w:rsid w:val="0051602F"/>
    <w:rsid w:val="00520649"/>
    <w:rsid w:val="00521E2D"/>
    <w:rsid w:val="00527522"/>
    <w:rsid w:val="00530C67"/>
    <w:rsid w:val="0053234D"/>
    <w:rsid w:val="00533368"/>
    <w:rsid w:val="005406A6"/>
    <w:rsid w:val="00553D60"/>
    <w:rsid w:val="00555B0C"/>
    <w:rsid w:val="00557118"/>
    <w:rsid w:val="0056368D"/>
    <w:rsid w:val="00564F50"/>
    <w:rsid w:val="00570F15"/>
    <w:rsid w:val="00573214"/>
    <w:rsid w:val="00586F87"/>
    <w:rsid w:val="00594884"/>
    <w:rsid w:val="005B0E6D"/>
    <w:rsid w:val="005B0F48"/>
    <w:rsid w:val="005B482E"/>
    <w:rsid w:val="005C22DC"/>
    <w:rsid w:val="005C51C8"/>
    <w:rsid w:val="005D5F47"/>
    <w:rsid w:val="005E07AD"/>
    <w:rsid w:val="005F04D3"/>
    <w:rsid w:val="005F11EF"/>
    <w:rsid w:val="0060302E"/>
    <w:rsid w:val="00603DEC"/>
    <w:rsid w:val="00605142"/>
    <w:rsid w:val="0060576E"/>
    <w:rsid w:val="006067A9"/>
    <w:rsid w:val="00606CC7"/>
    <w:rsid w:val="00607CE9"/>
    <w:rsid w:val="006136B2"/>
    <w:rsid w:val="00613E2E"/>
    <w:rsid w:val="0061412B"/>
    <w:rsid w:val="006165A6"/>
    <w:rsid w:val="006168FE"/>
    <w:rsid w:val="00626CB6"/>
    <w:rsid w:val="00627C3B"/>
    <w:rsid w:val="0063027C"/>
    <w:rsid w:val="00633632"/>
    <w:rsid w:val="00640E20"/>
    <w:rsid w:val="006443B1"/>
    <w:rsid w:val="00647CDB"/>
    <w:rsid w:val="00656E71"/>
    <w:rsid w:val="00670271"/>
    <w:rsid w:val="00676C6C"/>
    <w:rsid w:val="00680D6C"/>
    <w:rsid w:val="006848FF"/>
    <w:rsid w:val="006968E6"/>
    <w:rsid w:val="006A1328"/>
    <w:rsid w:val="006A1E46"/>
    <w:rsid w:val="006A4145"/>
    <w:rsid w:val="006B30AD"/>
    <w:rsid w:val="006B4A5D"/>
    <w:rsid w:val="006B7448"/>
    <w:rsid w:val="006C2EB6"/>
    <w:rsid w:val="006C394F"/>
    <w:rsid w:val="006C53F3"/>
    <w:rsid w:val="006C638F"/>
    <w:rsid w:val="006C64C7"/>
    <w:rsid w:val="006C7497"/>
    <w:rsid w:val="006C7AF2"/>
    <w:rsid w:val="006D0275"/>
    <w:rsid w:val="006D7C70"/>
    <w:rsid w:val="006E1ABC"/>
    <w:rsid w:val="006E2987"/>
    <w:rsid w:val="006E2F71"/>
    <w:rsid w:val="006E3342"/>
    <w:rsid w:val="006E3B08"/>
    <w:rsid w:val="006E5782"/>
    <w:rsid w:val="006F368F"/>
    <w:rsid w:val="006F49B5"/>
    <w:rsid w:val="006F565F"/>
    <w:rsid w:val="006F6D49"/>
    <w:rsid w:val="00704971"/>
    <w:rsid w:val="0071052E"/>
    <w:rsid w:val="00711AF5"/>
    <w:rsid w:val="00715A1A"/>
    <w:rsid w:val="00716E1F"/>
    <w:rsid w:val="00722CBE"/>
    <w:rsid w:val="007271B8"/>
    <w:rsid w:val="00732A79"/>
    <w:rsid w:val="00734F69"/>
    <w:rsid w:val="00737F22"/>
    <w:rsid w:val="0074748B"/>
    <w:rsid w:val="00747EEF"/>
    <w:rsid w:val="00750110"/>
    <w:rsid w:val="00750905"/>
    <w:rsid w:val="00757990"/>
    <w:rsid w:val="0076195C"/>
    <w:rsid w:val="007633FE"/>
    <w:rsid w:val="007642FD"/>
    <w:rsid w:val="0077305B"/>
    <w:rsid w:val="00774CD0"/>
    <w:rsid w:val="007779FA"/>
    <w:rsid w:val="00796489"/>
    <w:rsid w:val="007A3053"/>
    <w:rsid w:val="007A3C85"/>
    <w:rsid w:val="007B2CF3"/>
    <w:rsid w:val="007B3192"/>
    <w:rsid w:val="007B4CE4"/>
    <w:rsid w:val="007B7A55"/>
    <w:rsid w:val="007C09C8"/>
    <w:rsid w:val="007C4A4C"/>
    <w:rsid w:val="007D0D9C"/>
    <w:rsid w:val="007D244B"/>
    <w:rsid w:val="007D688A"/>
    <w:rsid w:val="007D77BD"/>
    <w:rsid w:val="007E517B"/>
    <w:rsid w:val="007E5AFC"/>
    <w:rsid w:val="007E7556"/>
    <w:rsid w:val="007F1965"/>
    <w:rsid w:val="007F2FB2"/>
    <w:rsid w:val="007F39E3"/>
    <w:rsid w:val="007F44F9"/>
    <w:rsid w:val="007F62DE"/>
    <w:rsid w:val="008003FF"/>
    <w:rsid w:val="0080537C"/>
    <w:rsid w:val="00812E6E"/>
    <w:rsid w:val="00813CC9"/>
    <w:rsid w:val="00820F75"/>
    <w:rsid w:val="00834ED6"/>
    <w:rsid w:val="00840D7C"/>
    <w:rsid w:val="008419CF"/>
    <w:rsid w:val="0084589E"/>
    <w:rsid w:val="00852137"/>
    <w:rsid w:val="00854979"/>
    <w:rsid w:val="008638B1"/>
    <w:rsid w:val="0086554E"/>
    <w:rsid w:val="00870207"/>
    <w:rsid w:val="0087578F"/>
    <w:rsid w:val="008766EE"/>
    <w:rsid w:val="008842E0"/>
    <w:rsid w:val="00884756"/>
    <w:rsid w:val="00891C9F"/>
    <w:rsid w:val="00891E32"/>
    <w:rsid w:val="00896FAF"/>
    <w:rsid w:val="008A0680"/>
    <w:rsid w:val="008A601B"/>
    <w:rsid w:val="008B075E"/>
    <w:rsid w:val="008B0E4C"/>
    <w:rsid w:val="008C54B7"/>
    <w:rsid w:val="008E17AF"/>
    <w:rsid w:val="008E402F"/>
    <w:rsid w:val="008F2A5F"/>
    <w:rsid w:val="00901292"/>
    <w:rsid w:val="0090361C"/>
    <w:rsid w:val="009076E6"/>
    <w:rsid w:val="009141A3"/>
    <w:rsid w:val="00917DD2"/>
    <w:rsid w:val="00921CE0"/>
    <w:rsid w:val="00924C68"/>
    <w:rsid w:val="00927696"/>
    <w:rsid w:val="00946367"/>
    <w:rsid w:val="00947F51"/>
    <w:rsid w:val="0095626E"/>
    <w:rsid w:val="00961C47"/>
    <w:rsid w:val="00974B6B"/>
    <w:rsid w:val="00976972"/>
    <w:rsid w:val="00987CE1"/>
    <w:rsid w:val="009A2909"/>
    <w:rsid w:val="009B43C3"/>
    <w:rsid w:val="009B5AD0"/>
    <w:rsid w:val="009D3A71"/>
    <w:rsid w:val="009D44E3"/>
    <w:rsid w:val="009D61CD"/>
    <w:rsid w:val="009E29DE"/>
    <w:rsid w:val="009E440F"/>
    <w:rsid w:val="009E6C57"/>
    <w:rsid w:val="009F29D3"/>
    <w:rsid w:val="00A0582D"/>
    <w:rsid w:val="00A11073"/>
    <w:rsid w:val="00A14A1A"/>
    <w:rsid w:val="00A2456E"/>
    <w:rsid w:val="00A25F58"/>
    <w:rsid w:val="00A2624B"/>
    <w:rsid w:val="00A33494"/>
    <w:rsid w:val="00A36628"/>
    <w:rsid w:val="00A416E3"/>
    <w:rsid w:val="00A60BF6"/>
    <w:rsid w:val="00A61A88"/>
    <w:rsid w:val="00A643BF"/>
    <w:rsid w:val="00A723D6"/>
    <w:rsid w:val="00A80EAB"/>
    <w:rsid w:val="00A84169"/>
    <w:rsid w:val="00A84AD9"/>
    <w:rsid w:val="00A861CE"/>
    <w:rsid w:val="00A90092"/>
    <w:rsid w:val="00A938FD"/>
    <w:rsid w:val="00A93EA7"/>
    <w:rsid w:val="00AA309C"/>
    <w:rsid w:val="00AA3797"/>
    <w:rsid w:val="00AA524F"/>
    <w:rsid w:val="00AC6D91"/>
    <w:rsid w:val="00AD3CC6"/>
    <w:rsid w:val="00AD72A2"/>
    <w:rsid w:val="00AE0509"/>
    <w:rsid w:val="00AF291A"/>
    <w:rsid w:val="00AF5987"/>
    <w:rsid w:val="00B024EB"/>
    <w:rsid w:val="00B02714"/>
    <w:rsid w:val="00B10526"/>
    <w:rsid w:val="00B10906"/>
    <w:rsid w:val="00B13A9B"/>
    <w:rsid w:val="00B34828"/>
    <w:rsid w:val="00B42AB8"/>
    <w:rsid w:val="00B5332A"/>
    <w:rsid w:val="00B66A74"/>
    <w:rsid w:val="00B704E5"/>
    <w:rsid w:val="00B72E20"/>
    <w:rsid w:val="00BA305E"/>
    <w:rsid w:val="00BA3C6C"/>
    <w:rsid w:val="00BA51FD"/>
    <w:rsid w:val="00BA7DA5"/>
    <w:rsid w:val="00BB0AD1"/>
    <w:rsid w:val="00BB27C3"/>
    <w:rsid w:val="00BC0D2E"/>
    <w:rsid w:val="00BC68FD"/>
    <w:rsid w:val="00BC6DE6"/>
    <w:rsid w:val="00BD02D6"/>
    <w:rsid w:val="00BD2FB5"/>
    <w:rsid w:val="00BD4EE2"/>
    <w:rsid w:val="00BD5A80"/>
    <w:rsid w:val="00BE0024"/>
    <w:rsid w:val="00BE2642"/>
    <w:rsid w:val="00BF1937"/>
    <w:rsid w:val="00BF2B48"/>
    <w:rsid w:val="00BF5D73"/>
    <w:rsid w:val="00BF78C4"/>
    <w:rsid w:val="00C00782"/>
    <w:rsid w:val="00C01F20"/>
    <w:rsid w:val="00C044A5"/>
    <w:rsid w:val="00C07C08"/>
    <w:rsid w:val="00C131DD"/>
    <w:rsid w:val="00C16756"/>
    <w:rsid w:val="00C17C72"/>
    <w:rsid w:val="00C23D13"/>
    <w:rsid w:val="00C30370"/>
    <w:rsid w:val="00C42D51"/>
    <w:rsid w:val="00C43A0B"/>
    <w:rsid w:val="00C43D25"/>
    <w:rsid w:val="00C5284D"/>
    <w:rsid w:val="00C54EDE"/>
    <w:rsid w:val="00C57FA4"/>
    <w:rsid w:val="00C60480"/>
    <w:rsid w:val="00C60A97"/>
    <w:rsid w:val="00C772FB"/>
    <w:rsid w:val="00C867CC"/>
    <w:rsid w:val="00C914C6"/>
    <w:rsid w:val="00C91A7F"/>
    <w:rsid w:val="00C92B38"/>
    <w:rsid w:val="00C92D8B"/>
    <w:rsid w:val="00C938F3"/>
    <w:rsid w:val="00CA526E"/>
    <w:rsid w:val="00CB6F91"/>
    <w:rsid w:val="00CC1453"/>
    <w:rsid w:val="00CC609F"/>
    <w:rsid w:val="00CD1064"/>
    <w:rsid w:val="00CD48E5"/>
    <w:rsid w:val="00CD6F0D"/>
    <w:rsid w:val="00CE01AD"/>
    <w:rsid w:val="00CE240D"/>
    <w:rsid w:val="00CF49E6"/>
    <w:rsid w:val="00D0481E"/>
    <w:rsid w:val="00D07075"/>
    <w:rsid w:val="00D1263F"/>
    <w:rsid w:val="00D147B1"/>
    <w:rsid w:val="00D167F7"/>
    <w:rsid w:val="00D252D3"/>
    <w:rsid w:val="00D26836"/>
    <w:rsid w:val="00D27BFE"/>
    <w:rsid w:val="00D32F02"/>
    <w:rsid w:val="00D33013"/>
    <w:rsid w:val="00D338F6"/>
    <w:rsid w:val="00D378FC"/>
    <w:rsid w:val="00D456E9"/>
    <w:rsid w:val="00D466AF"/>
    <w:rsid w:val="00D50A54"/>
    <w:rsid w:val="00D51BC6"/>
    <w:rsid w:val="00D52ABD"/>
    <w:rsid w:val="00D56125"/>
    <w:rsid w:val="00D81662"/>
    <w:rsid w:val="00D96458"/>
    <w:rsid w:val="00D96924"/>
    <w:rsid w:val="00DA2343"/>
    <w:rsid w:val="00DA352E"/>
    <w:rsid w:val="00DB29A3"/>
    <w:rsid w:val="00DB316F"/>
    <w:rsid w:val="00DB337F"/>
    <w:rsid w:val="00DB6F08"/>
    <w:rsid w:val="00DC1C90"/>
    <w:rsid w:val="00DC299D"/>
    <w:rsid w:val="00DC6F73"/>
    <w:rsid w:val="00DC71AD"/>
    <w:rsid w:val="00DD02DE"/>
    <w:rsid w:val="00DD6154"/>
    <w:rsid w:val="00DE3FF8"/>
    <w:rsid w:val="00DE4DD7"/>
    <w:rsid w:val="00DF40CE"/>
    <w:rsid w:val="00E01634"/>
    <w:rsid w:val="00E070F7"/>
    <w:rsid w:val="00E10918"/>
    <w:rsid w:val="00E10FA0"/>
    <w:rsid w:val="00E16707"/>
    <w:rsid w:val="00E21C09"/>
    <w:rsid w:val="00E24E45"/>
    <w:rsid w:val="00E26076"/>
    <w:rsid w:val="00E36935"/>
    <w:rsid w:val="00E50401"/>
    <w:rsid w:val="00E53381"/>
    <w:rsid w:val="00E534ED"/>
    <w:rsid w:val="00E54454"/>
    <w:rsid w:val="00E574C3"/>
    <w:rsid w:val="00E60498"/>
    <w:rsid w:val="00E758BC"/>
    <w:rsid w:val="00E80DE2"/>
    <w:rsid w:val="00E81777"/>
    <w:rsid w:val="00E818F7"/>
    <w:rsid w:val="00E8553A"/>
    <w:rsid w:val="00E97601"/>
    <w:rsid w:val="00EA1EAA"/>
    <w:rsid w:val="00EA2F30"/>
    <w:rsid w:val="00EA736B"/>
    <w:rsid w:val="00EB7F13"/>
    <w:rsid w:val="00EC530A"/>
    <w:rsid w:val="00EC6B6D"/>
    <w:rsid w:val="00ED1746"/>
    <w:rsid w:val="00ED2666"/>
    <w:rsid w:val="00ED6D1F"/>
    <w:rsid w:val="00EE2B7B"/>
    <w:rsid w:val="00EE5E6F"/>
    <w:rsid w:val="00EE69E0"/>
    <w:rsid w:val="00EF2024"/>
    <w:rsid w:val="00F10E36"/>
    <w:rsid w:val="00F1330C"/>
    <w:rsid w:val="00F16CF9"/>
    <w:rsid w:val="00F21411"/>
    <w:rsid w:val="00F268F2"/>
    <w:rsid w:val="00F30688"/>
    <w:rsid w:val="00F342A8"/>
    <w:rsid w:val="00F36BCD"/>
    <w:rsid w:val="00F4102E"/>
    <w:rsid w:val="00F41FB9"/>
    <w:rsid w:val="00F42D08"/>
    <w:rsid w:val="00F4309D"/>
    <w:rsid w:val="00F4359F"/>
    <w:rsid w:val="00F4372E"/>
    <w:rsid w:val="00F463B4"/>
    <w:rsid w:val="00F574BC"/>
    <w:rsid w:val="00F6474D"/>
    <w:rsid w:val="00F653A8"/>
    <w:rsid w:val="00F655D0"/>
    <w:rsid w:val="00F73687"/>
    <w:rsid w:val="00F74F18"/>
    <w:rsid w:val="00F76695"/>
    <w:rsid w:val="00F83D15"/>
    <w:rsid w:val="00F92C6C"/>
    <w:rsid w:val="00F9371C"/>
    <w:rsid w:val="00F974C3"/>
    <w:rsid w:val="00FA62F2"/>
    <w:rsid w:val="00FA7AF1"/>
    <w:rsid w:val="00FB7A32"/>
    <w:rsid w:val="00FC6068"/>
    <w:rsid w:val="00FC65A2"/>
    <w:rsid w:val="00FC7635"/>
    <w:rsid w:val="00FC76D0"/>
    <w:rsid w:val="00FD5F3D"/>
    <w:rsid w:val="00FE144A"/>
    <w:rsid w:val="00FE1A96"/>
    <w:rsid w:val="00FE3E13"/>
    <w:rsid w:val="00FE465D"/>
    <w:rsid w:val="00FE48B1"/>
    <w:rsid w:val="00FE5AF9"/>
    <w:rsid w:val="00FF3F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4186"/>
  <w15:docId w15:val="{76B84EEF-EEA3-427A-83B0-1A542678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C53F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A13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1328"/>
    <w:rPr>
      <w:rFonts w:ascii="Tahoma" w:hAnsi="Tahoma" w:cs="Tahoma"/>
      <w:sz w:val="16"/>
      <w:szCs w:val="16"/>
    </w:rPr>
  </w:style>
  <w:style w:type="character" w:styleId="Emfaz">
    <w:name w:val="Emphasis"/>
    <w:basedOn w:val="Numatytasispastraiposriftas"/>
    <w:uiPriority w:val="20"/>
    <w:qFormat/>
    <w:rsid w:val="00DB29A3"/>
    <w:rPr>
      <w:i/>
      <w:iCs/>
    </w:rPr>
  </w:style>
  <w:style w:type="paragraph" w:styleId="Antrats">
    <w:name w:val="header"/>
    <w:basedOn w:val="prastasis"/>
    <w:link w:val="AntratsDiagrama"/>
    <w:uiPriority w:val="99"/>
    <w:unhideWhenUsed/>
    <w:rsid w:val="004F0A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0AC7"/>
  </w:style>
  <w:style w:type="paragraph" w:styleId="Porat">
    <w:name w:val="footer"/>
    <w:basedOn w:val="prastasis"/>
    <w:link w:val="PoratDiagrama"/>
    <w:uiPriority w:val="99"/>
    <w:unhideWhenUsed/>
    <w:rsid w:val="004F0A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0AC7"/>
  </w:style>
  <w:style w:type="paragraph" w:styleId="Betarp">
    <w:name w:val="No Spacing"/>
    <w:uiPriority w:val="1"/>
    <w:qFormat/>
    <w:rsid w:val="00274075"/>
    <w:pPr>
      <w:spacing w:after="0" w:line="240" w:lineRule="auto"/>
    </w:pPr>
    <w:rPr>
      <w:rFonts w:eastAsiaTheme="minorHAnsi"/>
      <w:lang w:eastAsia="en-US"/>
    </w:rPr>
  </w:style>
  <w:style w:type="table" w:styleId="Lentelstinklelis">
    <w:name w:val="Table Grid"/>
    <w:basedOn w:val="prastojilentel"/>
    <w:rsid w:val="007F62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793">
      <w:bodyDiv w:val="1"/>
      <w:marLeft w:val="0"/>
      <w:marRight w:val="0"/>
      <w:marTop w:val="0"/>
      <w:marBottom w:val="0"/>
      <w:divBdr>
        <w:top w:val="none" w:sz="0" w:space="0" w:color="auto"/>
        <w:left w:val="none" w:sz="0" w:space="0" w:color="auto"/>
        <w:bottom w:val="none" w:sz="0" w:space="0" w:color="auto"/>
        <w:right w:val="none" w:sz="0" w:space="0" w:color="auto"/>
      </w:divBdr>
    </w:div>
    <w:div w:id="65147308">
      <w:bodyDiv w:val="1"/>
      <w:marLeft w:val="0"/>
      <w:marRight w:val="0"/>
      <w:marTop w:val="0"/>
      <w:marBottom w:val="0"/>
      <w:divBdr>
        <w:top w:val="none" w:sz="0" w:space="0" w:color="auto"/>
        <w:left w:val="none" w:sz="0" w:space="0" w:color="auto"/>
        <w:bottom w:val="none" w:sz="0" w:space="0" w:color="auto"/>
        <w:right w:val="none" w:sz="0" w:space="0" w:color="auto"/>
      </w:divBdr>
    </w:div>
    <w:div w:id="329991881">
      <w:bodyDiv w:val="1"/>
      <w:marLeft w:val="0"/>
      <w:marRight w:val="0"/>
      <w:marTop w:val="0"/>
      <w:marBottom w:val="0"/>
      <w:divBdr>
        <w:top w:val="none" w:sz="0" w:space="0" w:color="auto"/>
        <w:left w:val="none" w:sz="0" w:space="0" w:color="auto"/>
        <w:bottom w:val="none" w:sz="0" w:space="0" w:color="auto"/>
        <w:right w:val="none" w:sz="0" w:space="0" w:color="auto"/>
      </w:divBdr>
    </w:div>
    <w:div w:id="526531444">
      <w:bodyDiv w:val="1"/>
      <w:marLeft w:val="0"/>
      <w:marRight w:val="0"/>
      <w:marTop w:val="0"/>
      <w:marBottom w:val="0"/>
      <w:divBdr>
        <w:top w:val="none" w:sz="0" w:space="0" w:color="auto"/>
        <w:left w:val="none" w:sz="0" w:space="0" w:color="auto"/>
        <w:bottom w:val="none" w:sz="0" w:space="0" w:color="auto"/>
        <w:right w:val="none" w:sz="0" w:space="0" w:color="auto"/>
      </w:divBdr>
    </w:div>
    <w:div w:id="1290823228">
      <w:bodyDiv w:val="1"/>
      <w:marLeft w:val="0"/>
      <w:marRight w:val="0"/>
      <w:marTop w:val="0"/>
      <w:marBottom w:val="0"/>
      <w:divBdr>
        <w:top w:val="none" w:sz="0" w:space="0" w:color="auto"/>
        <w:left w:val="none" w:sz="0" w:space="0" w:color="auto"/>
        <w:bottom w:val="none" w:sz="0" w:space="0" w:color="auto"/>
        <w:right w:val="none" w:sz="0" w:space="0" w:color="auto"/>
      </w:divBdr>
    </w:div>
    <w:div w:id="1317955442">
      <w:bodyDiv w:val="1"/>
      <w:marLeft w:val="0"/>
      <w:marRight w:val="0"/>
      <w:marTop w:val="0"/>
      <w:marBottom w:val="0"/>
      <w:divBdr>
        <w:top w:val="none" w:sz="0" w:space="0" w:color="auto"/>
        <w:left w:val="none" w:sz="0" w:space="0" w:color="auto"/>
        <w:bottom w:val="none" w:sz="0" w:space="0" w:color="auto"/>
        <w:right w:val="none" w:sz="0" w:space="0" w:color="auto"/>
      </w:divBdr>
    </w:div>
    <w:div w:id="1373532628">
      <w:bodyDiv w:val="1"/>
      <w:marLeft w:val="0"/>
      <w:marRight w:val="0"/>
      <w:marTop w:val="0"/>
      <w:marBottom w:val="0"/>
      <w:divBdr>
        <w:top w:val="none" w:sz="0" w:space="0" w:color="auto"/>
        <w:left w:val="none" w:sz="0" w:space="0" w:color="auto"/>
        <w:bottom w:val="none" w:sz="0" w:space="0" w:color="auto"/>
        <w:right w:val="none" w:sz="0" w:space="0" w:color="auto"/>
      </w:divBdr>
    </w:div>
    <w:div w:id="1756242773">
      <w:bodyDiv w:val="1"/>
      <w:marLeft w:val="0"/>
      <w:marRight w:val="0"/>
      <w:marTop w:val="0"/>
      <w:marBottom w:val="0"/>
      <w:divBdr>
        <w:top w:val="none" w:sz="0" w:space="0" w:color="auto"/>
        <w:left w:val="none" w:sz="0" w:space="0" w:color="auto"/>
        <w:bottom w:val="none" w:sz="0" w:space="0" w:color="auto"/>
        <w:right w:val="none" w:sz="0" w:space="0" w:color="auto"/>
      </w:divBdr>
    </w:div>
    <w:div w:id="1869684573">
      <w:bodyDiv w:val="1"/>
      <w:marLeft w:val="0"/>
      <w:marRight w:val="0"/>
      <w:marTop w:val="0"/>
      <w:marBottom w:val="0"/>
      <w:divBdr>
        <w:top w:val="none" w:sz="0" w:space="0" w:color="auto"/>
        <w:left w:val="none" w:sz="0" w:space="0" w:color="auto"/>
        <w:bottom w:val="none" w:sz="0" w:space="0" w:color="auto"/>
        <w:right w:val="none" w:sz="0" w:space="0" w:color="auto"/>
      </w:divBdr>
    </w:div>
    <w:div w:id="188621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91E76-7CA1-40E2-8F1E-57DAB74B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6977</Words>
  <Characters>3978</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Rasa Virbalienė</cp:lastModifiedBy>
  <cp:revision>4</cp:revision>
  <cp:lastPrinted>2024-04-16T07:36:00Z</cp:lastPrinted>
  <dcterms:created xsi:type="dcterms:W3CDTF">2024-04-24T10:57:00Z</dcterms:created>
  <dcterms:modified xsi:type="dcterms:W3CDTF">2024-04-24T10:57:00Z</dcterms:modified>
</cp:coreProperties>
</file>